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24A2" w14:textId="77777777" w:rsidR="00F61AF8" w:rsidRPr="00F61AF8" w:rsidRDefault="00F61AF8" w:rsidP="00F61AF8">
      <w:pPr>
        <w:rPr>
          <w:rFonts w:ascii="ＭＳ ゴシック" w:eastAsia="ＭＳ ゴシック" w:hAnsi="ＭＳ ゴシック" w:cs="Times New Roman"/>
        </w:rPr>
      </w:pPr>
      <w:r w:rsidRPr="00F61AF8">
        <w:rPr>
          <w:rFonts w:ascii="ＭＳ ゴシック" w:eastAsia="ＭＳ ゴシック" w:hAnsi="ＭＳ ゴシック" w:cs="Times New Roman" w:hint="eastAsia"/>
        </w:rPr>
        <w:t>様式１</w:t>
      </w:r>
    </w:p>
    <w:p w14:paraId="1E6C19B8" w14:textId="77777777" w:rsidR="00F61AF8" w:rsidRPr="00F61AF8" w:rsidRDefault="00F61AF8" w:rsidP="00F61AF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F61AF8">
        <w:rPr>
          <w:rFonts w:ascii="ＭＳ ゴシック" w:eastAsia="ＭＳ ゴシック" w:hAnsi="ＭＳ ゴシック" w:cs="Times New Roman" w:hint="eastAsia"/>
          <w:b/>
          <w:sz w:val="28"/>
        </w:rPr>
        <w:t>ウィークリースタンス等推進チェックシート</w:t>
      </w:r>
    </w:p>
    <w:p w14:paraId="61D1224E" w14:textId="77777777" w:rsidR="00F61AF8" w:rsidRDefault="00F61AF8" w:rsidP="00F61AF8">
      <w:pPr>
        <w:jc w:val="right"/>
        <w:rPr>
          <w:rFonts w:ascii="ＭＳ ゴシック" w:eastAsia="ＭＳ ゴシック" w:hAnsi="ＭＳ ゴシック" w:cs="Times New Roman"/>
        </w:rPr>
      </w:pPr>
    </w:p>
    <w:p w14:paraId="4DBAB035" w14:textId="79DB0163" w:rsidR="00F61AF8" w:rsidRPr="00F61AF8" w:rsidRDefault="00F61AF8" w:rsidP="00F61AF8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確認</w:t>
      </w:r>
      <w:r w:rsidRPr="00F61AF8">
        <w:rPr>
          <w:rFonts w:ascii="ＭＳ ゴシック" w:eastAsia="ＭＳ ゴシック" w:hAnsi="ＭＳ ゴシック" w:cs="Times New Roman" w:hint="eastAsia"/>
        </w:rPr>
        <w:t>日　令和○○年○○月○○日</w:t>
      </w:r>
    </w:p>
    <w:p w14:paraId="5A3CBBD6" w14:textId="7A2A80E3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b/>
        </w:rPr>
      </w:pPr>
      <w:r w:rsidRPr="00F61AF8">
        <w:rPr>
          <w:rFonts w:ascii="ＭＳ ゴシック" w:eastAsia="ＭＳ ゴシック" w:hAnsi="ＭＳ ゴシック" w:cs="Times New Roman" w:hint="eastAsia"/>
          <w:b/>
        </w:rPr>
        <w:t>（１）</w:t>
      </w:r>
      <w:r w:rsidR="00BA08D7">
        <w:rPr>
          <w:rFonts w:ascii="ＭＳ ゴシック" w:eastAsia="ＭＳ ゴシック" w:hAnsi="ＭＳ ゴシック" w:cs="Times New Roman" w:hint="eastAsia"/>
          <w:b/>
        </w:rPr>
        <w:t>基本事項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7380"/>
      </w:tblGrid>
      <w:tr w:rsidR="00F61AF8" w:rsidRPr="00F61AF8" w14:paraId="1B301F42" w14:textId="77777777" w:rsidTr="00BA08D7">
        <w:trPr>
          <w:trHeight w:val="407"/>
        </w:trPr>
        <w:tc>
          <w:tcPr>
            <w:tcW w:w="1800" w:type="dxa"/>
            <w:shd w:val="clear" w:color="auto" w:fill="D9E2F3"/>
            <w:vAlign w:val="center"/>
          </w:tcPr>
          <w:p w14:paraId="049A95F9" w14:textId="36A700D4" w:rsidR="00F61AF8" w:rsidRPr="00F61AF8" w:rsidRDefault="00BA08D7" w:rsidP="004E623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業務名</w:t>
            </w:r>
          </w:p>
        </w:tc>
        <w:tc>
          <w:tcPr>
            <w:tcW w:w="7380" w:type="dxa"/>
            <w:vAlign w:val="center"/>
          </w:tcPr>
          <w:p w14:paraId="40AF2BCD" w14:textId="05CEC228" w:rsidR="00F61AF8" w:rsidRPr="00F61AF8" w:rsidRDefault="00F61AF8" w:rsidP="00BA08D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F61AF8" w:rsidRPr="00F61AF8" w14:paraId="194B5F9E" w14:textId="77777777" w:rsidTr="00BA08D7">
        <w:trPr>
          <w:trHeight w:val="423"/>
        </w:trPr>
        <w:tc>
          <w:tcPr>
            <w:tcW w:w="1800" w:type="dxa"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202BDAE7" w14:textId="63DC1B81" w:rsidR="00F61AF8" w:rsidRPr="00F61AF8" w:rsidRDefault="00BA08D7" w:rsidP="004E623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委託期間</w:t>
            </w:r>
          </w:p>
        </w:tc>
        <w:tc>
          <w:tcPr>
            <w:tcW w:w="7380" w:type="dxa"/>
            <w:tcBorders>
              <w:bottom w:val="single" w:sz="8" w:space="0" w:color="auto"/>
            </w:tcBorders>
            <w:vAlign w:val="center"/>
          </w:tcPr>
          <w:p w14:paraId="4B190115" w14:textId="7626A712" w:rsidR="00F61AF8" w:rsidRPr="00F61AF8" w:rsidRDefault="00BA08D7" w:rsidP="004E623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A08D7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令和　　年　　月　　日　から　令和　　年　　月　　日　まで</w:t>
            </w:r>
          </w:p>
        </w:tc>
      </w:tr>
    </w:tbl>
    <w:p w14:paraId="04680BD3" w14:textId="77777777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</w:rPr>
      </w:pPr>
    </w:p>
    <w:p w14:paraId="344FAD5D" w14:textId="6601E41B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b/>
        </w:rPr>
      </w:pPr>
      <w:r w:rsidRPr="00F61AF8">
        <w:rPr>
          <w:rFonts w:ascii="ＭＳ ゴシック" w:eastAsia="ＭＳ ゴシック" w:hAnsi="ＭＳ ゴシック" w:cs="Times New Roman" w:hint="eastAsia"/>
          <w:b/>
        </w:rPr>
        <w:t>（</w:t>
      </w:r>
      <w:r w:rsidR="00BA08D7">
        <w:rPr>
          <w:rFonts w:ascii="ＭＳ ゴシック" w:eastAsia="ＭＳ ゴシック" w:hAnsi="ＭＳ ゴシック" w:cs="Times New Roman" w:hint="eastAsia"/>
          <w:b/>
        </w:rPr>
        <w:t>２</w:t>
      </w:r>
      <w:r w:rsidRPr="00F61AF8">
        <w:rPr>
          <w:rFonts w:ascii="ＭＳ ゴシック" w:eastAsia="ＭＳ ゴシック" w:hAnsi="ＭＳ ゴシック" w:cs="Times New Roman" w:hint="eastAsia"/>
          <w:b/>
        </w:rPr>
        <w:t>）就業時間等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F61AF8" w:rsidRPr="00F61AF8" w14:paraId="6087F2AE" w14:textId="77777777" w:rsidTr="00F61AF8">
        <w:tc>
          <w:tcPr>
            <w:tcW w:w="4590" w:type="dxa"/>
            <w:gridSpan w:val="2"/>
            <w:shd w:val="clear" w:color="auto" w:fill="B4C6E7"/>
          </w:tcPr>
          <w:p w14:paraId="6FBAA28C" w14:textId="4CF1B46B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発注者（</w:t>
            </w:r>
            <w:r w:rsidR="00BA08D7">
              <w:rPr>
                <w:rFonts w:ascii="ＭＳ ゴシック" w:eastAsia="ＭＳ ゴシック" w:hAnsi="ＭＳ ゴシック" w:cs="Times New Roman" w:hint="eastAsia"/>
              </w:rPr>
              <w:t>松山</w:t>
            </w:r>
            <w:r w:rsidRPr="00F61AF8">
              <w:rPr>
                <w:rFonts w:ascii="ＭＳ ゴシック" w:eastAsia="ＭＳ ゴシック" w:hAnsi="ＭＳ ゴシック" w:cs="Times New Roman" w:hint="eastAsia"/>
              </w:rPr>
              <w:t>市）</w:t>
            </w:r>
          </w:p>
        </w:tc>
        <w:tc>
          <w:tcPr>
            <w:tcW w:w="4590" w:type="dxa"/>
            <w:gridSpan w:val="2"/>
            <w:shd w:val="clear" w:color="auto" w:fill="B4C6E7"/>
          </w:tcPr>
          <w:p w14:paraId="65FAC5ED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受　　注　　者</w:t>
            </w:r>
          </w:p>
        </w:tc>
      </w:tr>
      <w:tr w:rsidR="00F61AF8" w:rsidRPr="00F61AF8" w14:paraId="09CB3A42" w14:textId="77777777" w:rsidTr="00F61AF8">
        <w:trPr>
          <w:trHeight w:val="462"/>
        </w:trPr>
        <w:tc>
          <w:tcPr>
            <w:tcW w:w="1800" w:type="dxa"/>
            <w:shd w:val="clear" w:color="auto" w:fill="D9E2F3"/>
            <w:vAlign w:val="center"/>
          </w:tcPr>
          <w:p w14:paraId="5A75F864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始業時間</w:t>
            </w:r>
          </w:p>
        </w:tc>
        <w:tc>
          <w:tcPr>
            <w:tcW w:w="2790" w:type="dxa"/>
            <w:vAlign w:val="center"/>
          </w:tcPr>
          <w:p w14:paraId="7AC705D7" w14:textId="77777777" w:rsidR="00F61AF8" w:rsidRPr="00F61AF8" w:rsidRDefault="00F61AF8" w:rsidP="00F61A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８：３０</w:t>
            </w:r>
          </w:p>
        </w:tc>
        <w:tc>
          <w:tcPr>
            <w:tcW w:w="1710" w:type="dxa"/>
            <w:shd w:val="clear" w:color="auto" w:fill="D9E2F3"/>
            <w:vAlign w:val="center"/>
          </w:tcPr>
          <w:p w14:paraId="4038106D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始業時間</w:t>
            </w:r>
          </w:p>
        </w:tc>
        <w:tc>
          <w:tcPr>
            <w:tcW w:w="2880" w:type="dxa"/>
            <w:vAlign w:val="center"/>
          </w:tcPr>
          <w:p w14:paraId="41DB013C" w14:textId="77777777" w:rsidR="00F61AF8" w:rsidRPr="00F61AF8" w:rsidRDefault="00F61AF8" w:rsidP="00F61AF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F61AF8" w:rsidRPr="00F61AF8" w14:paraId="08E2FDE5" w14:textId="77777777" w:rsidTr="00F61AF8">
        <w:trPr>
          <w:trHeight w:val="426"/>
        </w:trPr>
        <w:tc>
          <w:tcPr>
            <w:tcW w:w="1800" w:type="dxa"/>
            <w:shd w:val="clear" w:color="auto" w:fill="D9E2F3"/>
            <w:vAlign w:val="center"/>
          </w:tcPr>
          <w:p w14:paraId="5486B930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終業時間</w:t>
            </w:r>
          </w:p>
        </w:tc>
        <w:tc>
          <w:tcPr>
            <w:tcW w:w="2790" w:type="dxa"/>
            <w:vAlign w:val="center"/>
          </w:tcPr>
          <w:p w14:paraId="4F7B3DA7" w14:textId="77777777" w:rsidR="00F61AF8" w:rsidRPr="00F61AF8" w:rsidRDefault="00F61AF8" w:rsidP="00F61A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１７：１５</w:t>
            </w:r>
          </w:p>
        </w:tc>
        <w:tc>
          <w:tcPr>
            <w:tcW w:w="1710" w:type="dxa"/>
            <w:shd w:val="clear" w:color="auto" w:fill="D9E2F3"/>
            <w:vAlign w:val="center"/>
          </w:tcPr>
          <w:p w14:paraId="45F919FE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終業時間</w:t>
            </w:r>
          </w:p>
        </w:tc>
        <w:tc>
          <w:tcPr>
            <w:tcW w:w="2880" w:type="dxa"/>
            <w:vAlign w:val="center"/>
          </w:tcPr>
          <w:p w14:paraId="0066F573" w14:textId="77777777" w:rsidR="00F61AF8" w:rsidRPr="00F61AF8" w:rsidRDefault="00F61AF8" w:rsidP="00F61AF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F61AF8" w:rsidRPr="00F61AF8" w14:paraId="2E98A70B" w14:textId="77777777" w:rsidTr="00F61AF8">
        <w:trPr>
          <w:trHeight w:val="417"/>
        </w:trPr>
        <w:tc>
          <w:tcPr>
            <w:tcW w:w="1800" w:type="dxa"/>
            <w:shd w:val="clear" w:color="auto" w:fill="D9E2F3"/>
            <w:vAlign w:val="center"/>
          </w:tcPr>
          <w:p w14:paraId="0732E7C1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ノー残業デー</w:t>
            </w:r>
          </w:p>
        </w:tc>
        <w:tc>
          <w:tcPr>
            <w:tcW w:w="2790" w:type="dxa"/>
            <w:vAlign w:val="center"/>
          </w:tcPr>
          <w:p w14:paraId="46F18363" w14:textId="6989ACCD" w:rsidR="00930391" w:rsidRPr="00F61AF8" w:rsidRDefault="00F61AF8" w:rsidP="00930391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毎週</w:t>
            </w:r>
            <w:r w:rsidR="00930391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F61AF8">
              <w:rPr>
                <w:rFonts w:ascii="ＭＳ 明朝" w:eastAsia="ＭＳ 明朝" w:hAnsi="ＭＳ 明朝" w:cs="Times New Roman" w:hint="eastAsia"/>
              </w:rPr>
              <w:t>水</w:t>
            </w:r>
            <w:r w:rsidR="00930391">
              <w:rPr>
                <w:rFonts w:ascii="ＭＳ 明朝" w:eastAsia="ＭＳ 明朝" w:hAnsi="ＭＳ 明朝" w:cs="Times New Roman" w:hint="eastAsia"/>
              </w:rPr>
              <w:t>曜・金曜</w:t>
            </w:r>
          </w:p>
        </w:tc>
        <w:tc>
          <w:tcPr>
            <w:tcW w:w="1710" w:type="dxa"/>
            <w:shd w:val="clear" w:color="auto" w:fill="D9E2F3"/>
            <w:vAlign w:val="center"/>
          </w:tcPr>
          <w:p w14:paraId="3A4A44F6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ノー残業デー</w:t>
            </w:r>
          </w:p>
        </w:tc>
        <w:tc>
          <w:tcPr>
            <w:tcW w:w="2880" w:type="dxa"/>
            <w:vAlign w:val="center"/>
          </w:tcPr>
          <w:p w14:paraId="4E4455B4" w14:textId="77777777" w:rsidR="00F61AF8" w:rsidRPr="00F61AF8" w:rsidRDefault="00F61AF8" w:rsidP="00F61AF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7765D170" w14:textId="77777777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</w:rPr>
      </w:pPr>
    </w:p>
    <w:p w14:paraId="1820B511" w14:textId="33ADA920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b/>
        </w:rPr>
      </w:pPr>
      <w:r w:rsidRPr="00F61AF8">
        <w:rPr>
          <w:rFonts w:ascii="ＭＳ ゴシック" w:eastAsia="ＭＳ ゴシック" w:hAnsi="ＭＳ ゴシック" w:cs="Times New Roman" w:hint="eastAsia"/>
          <w:b/>
        </w:rPr>
        <w:t>（</w:t>
      </w:r>
      <w:r w:rsidR="00046509">
        <w:rPr>
          <w:rFonts w:ascii="ＭＳ ゴシック" w:eastAsia="ＭＳ ゴシック" w:hAnsi="ＭＳ ゴシック" w:cs="Times New Roman" w:hint="eastAsia"/>
          <w:b/>
        </w:rPr>
        <w:t>３</w:t>
      </w:r>
      <w:r w:rsidRPr="00F61AF8">
        <w:rPr>
          <w:rFonts w:ascii="ＭＳ ゴシック" w:eastAsia="ＭＳ ゴシック" w:hAnsi="ＭＳ ゴシック" w:cs="Times New Roman" w:hint="eastAsia"/>
          <w:b/>
        </w:rPr>
        <w:t>）取組内容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4723"/>
        <w:gridCol w:w="2694"/>
        <w:gridCol w:w="1167"/>
      </w:tblGrid>
      <w:tr w:rsidR="00F61AF8" w:rsidRPr="00F61AF8" w14:paraId="21CAE91D" w14:textId="77777777" w:rsidTr="00F61AF8">
        <w:tc>
          <w:tcPr>
            <w:tcW w:w="5305" w:type="dxa"/>
            <w:gridSpan w:val="2"/>
            <w:shd w:val="clear" w:color="auto" w:fill="B4C6E7"/>
            <w:vAlign w:val="center"/>
          </w:tcPr>
          <w:p w14:paraId="39CF1EEC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取組内容</w:t>
            </w:r>
          </w:p>
        </w:tc>
        <w:tc>
          <w:tcPr>
            <w:tcW w:w="2694" w:type="dxa"/>
            <w:shd w:val="clear" w:color="auto" w:fill="B4C6E7"/>
            <w:vAlign w:val="center"/>
          </w:tcPr>
          <w:p w14:paraId="59E22417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1167" w:type="dxa"/>
            <w:shd w:val="clear" w:color="auto" w:fill="B4C6E7"/>
          </w:tcPr>
          <w:p w14:paraId="538F76D2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実施</w:t>
            </w:r>
          </w:p>
          <w:p w14:paraId="41CE48C8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  <w:sz w:val="16"/>
              </w:rPr>
              <w:t>(■有 □無)</w:t>
            </w:r>
          </w:p>
        </w:tc>
      </w:tr>
      <w:tr w:rsidR="00F61AF8" w:rsidRPr="00F61AF8" w14:paraId="1D086575" w14:textId="77777777" w:rsidTr="00046509">
        <w:trPr>
          <w:trHeight w:val="522"/>
        </w:trPr>
        <w:tc>
          <w:tcPr>
            <w:tcW w:w="582" w:type="dxa"/>
            <w:vMerge w:val="restart"/>
            <w:shd w:val="clear" w:color="auto" w:fill="B4C6E7"/>
            <w:textDirection w:val="tbRlV"/>
          </w:tcPr>
          <w:p w14:paraId="005DC9D1" w14:textId="77777777" w:rsidR="00F61AF8" w:rsidRPr="00F61AF8" w:rsidRDefault="00F61AF8" w:rsidP="00F61AF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</w:rPr>
              <w:t>基本項目</w:t>
            </w:r>
          </w:p>
        </w:tc>
        <w:tc>
          <w:tcPr>
            <w:tcW w:w="4723" w:type="dxa"/>
            <w:vAlign w:val="center"/>
          </w:tcPr>
          <w:p w14:paraId="291406F5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月曜日（休日明け）を依頼の期限日としない</w:t>
            </w:r>
            <w:r w:rsidRPr="00F61AF8">
              <w:rPr>
                <w:rFonts w:ascii="ＭＳ 明朝" w:eastAsia="ＭＳ 明朝" w:hAnsi="ＭＳ 明朝" w:cs="Times New Roman" w:hint="eastAsia"/>
                <w:vertAlign w:val="superscript"/>
              </w:rPr>
              <w:t>※2</w:t>
            </w:r>
          </w:p>
        </w:tc>
        <w:tc>
          <w:tcPr>
            <w:tcW w:w="2694" w:type="dxa"/>
            <w:vAlign w:val="center"/>
          </w:tcPr>
          <w:p w14:paraId="005BA90B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95675990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770CA29" w14:textId="45C5681A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2ABB9102" w14:textId="77777777" w:rsidTr="00F61AF8">
        <w:trPr>
          <w:trHeight w:val="547"/>
        </w:trPr>
        <w:tc>
          <w:tcPr>
            <w:tcW w:w="582" w:type="dxa"/>
            <w:vMerge/>
            <w:shd w:val="clear" w:color="auto" w:fill="B4C6E7"/>
          </w:tcPr>
          <w:p w14:paraId="66290435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4E9342C4" w14:textId="7AC3689A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ノー残業デーは</w:t>
            </w:r>
            <w:r w:rsidR="00C473A0">
              <w:rPr>
                <w:rFonts w:ascii="ＭＳ 明朝" w:eastAsia="ＭＳ 明朝" w:hAnsi="ＭＳ 明朝" w:cs="Times New Roman" w:hint="eastAsia"/>
              </w:rPr>
              <w:t>定時の帰宅を心掛ける</w:t>
            </w:r>
          </w:p>
        </w:tc>
        <w:tc>
          <w:tcPr>
            <w:tcW w:w="2694" w:type="dxa"/>
            <w:vAlign w:val="center"/>
          </w:tcPr>
          <w:p w14:paraId="0275270F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110392375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6368135C" w14:textId="610EBEC1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6670C8AC" w14:textId="77777777" w:rsidTr="00F61AF8">
        <w:trPr>
          <w:trHeight w:val="569"/>
        </w:trPr>
        <w:tc>
          <w:tcPr>
            <w:tcW w:w="582" w:type="dxa"/>
            <w:vMerge/>
            <w:shd w:val="clear" w:color="auto" w:fill="B4C6E7"/>
          </w:tcPr>
          <w:p w14:paraId="78B6C95F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175844F0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金曜日（休日前）に依頼しない</w:t>
            </w:r>
            <w:r w:rsidRPr="00F61AF8">
              <w:rPr>
                <w:rFonts w:ascii="ＭＳ 明朝" w:eastAsia="ＭＳ 明朝" w:hAnsi="ＭＳ 明朝" w:cs="Times New Roman" w:hint="eastAsia"/>
                <w:vertAlign w:val="superscript"/>
              </w:rPr>
              <w:t>※2</w:t>
            </w:r>
          </w:p>
        </w:tc>
        <w:tc>
          <w:tcPr>
            <w:tcW w:w="2694" w:type="dxa"/>
            <w:vAlign w:val="center"/>
          </w:tcPr>
          <w:p w14:paraId="305975BE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297190640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306C998" w14:textId="03A2E358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556379FA" w14:textId="77777777" w:rsidTr="00C473A0">
        <w:trPr>
          <w:trHeight w:val="561"/>
        </w:trPr>
        <w:tc>
          <w:tcPr>
            <w:tcW w:w="582" w:type="dxa"/>
            <w:vMerge/>
            <w:shd w:val="clear" w:color="auto" w:fill="B4C6E7"/>
          </w:tcPr>
          <w:p w14:paraId="0FCF6373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4C785976" w14:textId="0BE0280B" w:rsidR="00F61AF8" w:rsidRPr="00F61AF8" w:rsidRDefault="00C473A0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昼休みや午後5時以降の打合せをしない</w:t>
            </w:r>
          </w:p>
        </w:tc>
        <w:tc>
          <w:tcPr>
            <w:tcW w:w="2694" w:type="dxa"/>
            <w:vAlign w:val="center"/>
          </w:tcPr>
          <w:p w14:paraId="400CE69F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75000990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9F84B09" w14:textId="741A9578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4F329A1A" w14:textId="77777777" w:rsidTr="00C473A0">
        <w:trPr>
          <w:trHeight w:val="540"/>
        </w:trPr>
        <w:tc>
          <w:tcPr>
            <w:tcW w:w="582" w:type="dxa"/>
            <w:vMerge/>
            <w:shd w:val="clear" w:color="auto" w:fill="B4C6E7"/>
          </w:tcPr>
          <w:p w14:paraId="644B4043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35ED3F61" w14:textId="3BD2021B" w:rsidR="00F61AF8" w:rsidRPr="00F61AF8" w:rsidRDefault="00C473A0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定時間際、定時後の依頼、打合せを</w:t>
            </w:r>
            <w:r w:rsidR="00F61AF8" w:rsidRPr="00F61AF8">
              <w:rPr>
                <w:rFonts w:ascii="ＭＳ 明朝" w:eastAsia="ＭＳ 明朝" w:hAnsi="ＭＳ 明朝" w:cs="Times New Roman" w:hint="eastAsia"/>
              </w:rPr>
              <w:t>しない</w:t>
            </w:r>
          </w:p>
        </w:tc>
        <w:tc>
          <w:tcPr>
            <w:tcW w:w="2694" w:type="dxa"/>
            <w:vAlign w:val="center"/>
          </w:tcPr>
          <w:p w14:paraId="69A53B6F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56685142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2E6114E" w14:textId="13A6BBF3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14F15C38" w14:textId="77777777" w:rsidTr="00046509">
        <w:trPr>
          <w:trHeight w:val="562"/>
        </w:trPr>
        <w:tc>
          <w:tcPr>
            <w:tcW w:w="582" w:type="dxa"/>
            <w:vMerge/>
            <w:shd w:val="clear" w:color="auto" w:fill="B4C6E7"/>
          </w:tcPr>
          <w:p w14:paraId="634EBD33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5EBD31A1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作業内容に見合った作業期間を確保する</w:t>
            </w:r>
          </w:p>
        </w:tc>
        <w:tc>
          <w:tcPr>
            <w:tcW w:w="2694" w:type="dxa"/>
            <w:vAlign w:val="center"/>
          </w:tcPr>
          <w:p w14:paraId="1B25E11B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sdt>
          <w:sdtPr>
            <w:rPr>
              <w:rFonts w:ascii="ＭＳ ゴシック" w:eastAsia="ＭＳ ゴシック" w:hAnsi="ＭＳ ゴシック" w:cs="Times New Roman"/>
              <w:sz w:val="22"/>
            </w:rPr>
            <w:id w:val="23799259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73986B4" w14:textId="11C2E155" w:rsidR="00F61AF8" w:rsidRPr="00F61AF8" w:rsidRDefault="009D436C" w:rsidP="00F61AF8">
                <w:pPr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61AF8" w:rsidRPr="00F61AF8" w14:paraId="379CD0D8" w14:textId="77777777" w:rsidTr="00046509">
        <w:trPr>
          <w:cantSplit/>
          <w:trHeight w:val="463"/>
        </w:trPr>
        <w:tc>
          <w:tcPr>
            <w:tcW w:w="582" w:type="dxa"/>
            <w:vMerge w:val="restart"/>
            <w:shd w:val="clear" w:color="auto" w:fill="B4C6E7"/>
            <w:textDirection w:val="tbRlV"/>
          </w:tcPr>
          <w:p w14:paraId="0A6B85FF" w14:textId="77777777" w:rsidR="00F61AF8" w:rsidRPr="00F61AF8" w:rsidRDefault="00F61AF8" w:rsidP="00F61AF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1AF8">
              <w:rPr>
                <w:rFonts w:ascii="ＭＳ ゴシック" w:eastAsia="ＭＳ ゴシック" w:hAnsi="ＭＳ ゴシック" w:cs="Times New Roman" w:hint="eastAsia"/>
                <w:spacing w:val="-6"/>
              </w:rPr>
              <w:t>追加項目</w:t>
            </w:r>
            <w:r w:rsidRPr="00F61AF8">
              <w:rPr>
                <w:rFonts w:ascii="ＭＳ ゴシック" w:eastAsia="ＭＳ ゴシック" w:hAnsi="ＭＳ ゴシック" w:cs="Times New Roman" w:hint="eastAsia"/>
                <w:vertAlign w:val="superscript"/>
              </w:rPr>
              <w:t>※１</w:t>
            </w:r>
          </w:p>
        </w:tc>
        <w:tc>
          <w:tcPr>
            <w:tcW w:w="4723" w:type="dxa"/>
            <w:vAlign w:val="center"/>
          </w:tcPr>
          <w:p w14:paraId="5A003D36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4" w:type="dxa"/>
            <w:vAlign w:val="center"/>
          </w:tcPr>
          <w:p w14:paraId="56391596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66FDF494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46509" w:rsidRPr="00F61AF8" w14:paraId="744E8C00" w14:textId="77777777" w:rsidTr="00046509">
        <w:trPr>
          <w:cantSplit/>
          <w:trHeight w:val="471"/>
        </w:trPr>
        <w:tc>
          <w:tcPr>
            <w:tcW w:w="582" w:type="dxa"/>
            <w:vMerge/>
            <w:shd w:val="clear" w:color="auto" w:fill="B4C6E7"/>
            <w:textDirection w:val="tbRlV"/>
          </w:tcPr>
          <w:p w14:paraId="1604CAB5" w14:textId="77777777" w:rsidR="00046509" w:rsidRPr="00F61AF8" w:rsidRDefault="00046509" w:rsidP="00F61AF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50E14C3B" w14:textId="77777777" w:rsidR="00046509" w:rsidRPr="00F61AF8" w:rsidRDefault="00046509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4" w:type="dxa"/>
            <w:vAlign w:val="center"/>
          </w:tcPr>
          <w:p w14:paraId="6E366266" w14:textId="77777777" w:rsidR="00046509" w:rsidRPr="00F61AF8" w:rsidRDefault="00046509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3769E3A2" w14:textId="77777777" w:rsidR="00046509" w:rsidRPr="00F61AF8" w:rsidRDefault="00046509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61AF8" w:rsidRPr="00F61AF8" w14:paraId="10641413" w14:textId="77777777" w:rsidTr="00046509">
        <w:trPr>
          <w:cantSplit/>
          <w:trHeight w:val="491"/>
        </w:trPr>
        <w:tc>
          <w:tcPr>
            <w:tcW w:w="582" w:type="dxa"/>
            <w:vMerge/>
            <w:shd w:val="clear" w:color="auto" w:fill="B4C6E7"/>
            <w:textDirection w:val="tbRlV"/>
          </w:tcPr>
          <w:p w14:paraId="4A513F2C" w14:textId="77777777" w:rsidR="00F61AF8" w:rsidRPr="00F61AF8" w:rsidRDefault="00F61AF8" w:rsidP="00F61AF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29F163BC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4" w:type="dxa"/>
            <w:vAlign w:val="center"/>
          </w:tcPr>
          <w:p w14:paraId="2C8BFA97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11193DC9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61AF8" w:rsidRPr="00F61AF8" w14:paraId="68F4C6E4" w14:textId="77777777" w:rsidTr="00F61AF8">
        <w:trPr>
          <w:trHeight w:val="554"/>
        </w:trPr>
        <w:tc>
          <w:tcPr>
            <w:tcW w:w="582" w:type="dxa"/>
            <w:vMerge/>
            <w:shd w:val="clear" w:color="auto" w:fill="B4C6E7"/>
          </w:tcPr>
          <w:p w14:paraId="6A62DE63" w14:textId="77777777" w:rsidR="00F61AF8" w:rsidRPr="00F61AF8" w:rsidRDefault="00F61AF8" w:rsidP="00F61AF8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3" w:type="dxa"/>
            <w:vAlign w:val="center"/>
          </w:tcPr>
          <w:p w14:paraId="6DFA72B9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4" w:type="dxa"/>
            <w:vAlign w:val="center"/>
          </w:tcPr>
          <w:p w14:paraId="3C101F97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5198AB69" w14:textId="77777777" w:rsidR="00F61AF8" w:rsidRPr="00F61AF8" w:rsidRDefault="00F61AF8" w:rsidP="00F61AF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17EFA50" w14:textId="77777777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sz w:val="18"/>
        </w:rPr>
      </w:pPr>
      <w:r w:rsidRPr="00F61AF8">
        <w:rPr>
          <w:rFonts w:ascii="ＭＳ ゴシック" w:eastAsia="ＭＳ ゴシック" w:hAnsi="ＭＳ ゴシック" w:cs="Times New Roman" w:hint="eastAsia"/>
          <w:sz w:val="18"/>
        </w:rPr>
        <w:t xml:space="preserve">　　　　　※１　基本項目以外で取組内容がある場合に記入する。</w:t>
      </w:r>
    </w:p>
    <w:p w14:paraId="4F558E9A" w14:textId="77777777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sz w:val="18"/>
        </w:rPr>
      </w:pPr>
      <w:r w:rsidRPr="00F61AF8">
        <w:rPr>
          <w:rFonts w:ascii="ＭＳ ゴシック" w:eastAsia="ＭＳ ゴシック" w:hAnsi="ＭＳ ゴシック" w:cs="Times New Roman" w:hint="eastAsia"/>
          <w:sz w:val="18"/>
        </w:rPr>
        <w:t xml:space="preserve">　　　　　※２　作業期間が十分に確保されている場合を除く。</w:t>
      </w:r>
    </w:p>
    <w:p w14:paraId="204C84FC" w14:textId="77777777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sz w:val="18"/>
        </w:rPr>
      </w:pPr>
    </w:p>
    <w:p w14:paraId="329685A0" w14:textId="6C304AEA" w:rsidR="00F61AF8" w:rsidRPr="00F61AF8" w:rsidRDefault="00F61AF8" w:rsidP="00F61AF8">
      <w:pPr>
        <w:jc w:val="left"/>
        <w:rPr>
          <w:rFonts w:ascii="ＭＳ ゴシック" w:eastAsia="ＭＳ ゴシック" w:hAnsi="ＭＳ ゴシック" w:cs="Times New Roman"/>
          <w:b/>
        </w:rPr>
      </w:pPr>
      <w:r w:rsidRPr="00F61AF8">
        <w:rPr>
          <w:rFonts w:ascii="ＭＳ ゴシック" w:eastAsia="ＭＳ ゴシック" w:hAnsi="ＭＳ ゴシック" w:cs="Times New Roman" w:hint="eastAsia"/>
          <w:b/>
        </w:rPr>
        <w:t>（</w:t>
      </w:r>
      <w:r w:rsidR="00046509">
        <w:rPr>
          <w:rFonts w:ascii="ＭＳ ゴシック" w:eastAsia="ＭＳ ゴシック" w:hAnsi="ＭＳ ゴシック" w:cs="Times New Roman" w:hint="eastAsia"/>
          <w:b/>
        </w:rPr>
        <w:t>４</w:t>
      </w:r>
      <w:r w:rsidRPr="00F61AF8">
        <w:rPr>
          <w:rFonts w:ascii="ＭＳ ゴシック" w:eastAsia="ＭＳ ゴシック" w:hAnsi="ＭＳ ゴシック" w:cs="Times New Roman" w:hint="eastAsia"/>
          <w:b/>
        </w:rPr>
        <w:t>）緊急的な業務への対処方法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61AF8" w:rsidRPr="00F61AF8" w14:paraId="531B1937" w14:textId="77777777" w:rsidTr="00046509">
        <w:trPr>
          <w:trHeight w:val="974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108F1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61AF8">
              <w:rPr>
                <w:rFonts w:ascii="ＭＳ 明朝" w:eastAsia="ＭＳ 明朝" w:hAnsi="ＭＳ 明朝" w:cs="Times New Roman" w:hint="eastAsia"/>
              </w:rPr>
              <w:t>（例）災害発生等緊急の場合、第三者から要求に関しては、対象外とします。</w:t>
            </w:r>
          </w:p>
          <w:p w14:paraId="7E10D9C4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16FBC0AB" w14:textId="77777777" w:rsidR="00F61AF8" w:rsidRPr="00F61AF8" w:rsidRDefault="00F61AF8" w:rsidP="00F61AF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3F939264" w14:textId="1CB66203" w:rsidR="00585098" w:rsidRPr="00BF63ED" w:rsidRDefault="00BF63ED" w:rsidP="00BF63ED">
      <w:pPr>
        <w:ind w:left="283" w:hangingChars="135" w:hanging="283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BF63ED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業務の内容や特性を考慮し、緊急的な対応、関係機関等との調整に伴う対応及び休日又は夜間作業等により、設定した取組が実施できない場合の対処方法（依頼や期限に関する特例、代休、振替休日の措置等）について双方で確認し設定する。</w:t>
      </w:r>
    </w:p>
    <w:sectPr w:rsidR="00585098" w:rsidRPr="00BF63ED" w:rsidSect="00BF63ED">
      <w:pgSz w:w="11906" w:h="16838"/>
      <w:pgMar w:top="709" w:right="1106" w:bottom="709" w:left="1259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F8"/>
    <w:rsid w:val="00046509"/>
    <w:rsid w:val="00507CB8"/>
    <w:rsid w:val="00585098"/>
    <w:rsid w:val="00930391"/>
    <w:rsid w:val="009D436C"/>
    <w:rsid w:val="00BA08D7"/>
    <w:rsid w:val="00BF63ED"/>
    <w:rsid w:val="00C473A0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69BFE"/>
  <w15:chartTrackingRefBased/>
  <w15:docId w15:val="{54DEAF6C-5095-4BB1-99B3-A37283E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貞広</dc:creator>
  <cp:keywords/>
  <dc:description/>
  <cp:lastModifiedBy>谷口 貞広</cp:lastModifiedBy>
  <cp:revision>4</cp:revision>
  <dcterms:created xsi:type="dcterms:W3CDTF">2022-05-17T07:18:00Z</dcterms:created>
  <dcterms:modified xsi:type="dcterms:W3CDTF">2022-09-07T00:21:00Z</dcterms:modified>
</cp:coreProperties>
</file>