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EFD" w:rsidRDefault="00643EFD" w:rsidP="00643EFD">
      <w:pPr>
        <w:jc w:val="right"/>
        <w:rPr>
          <w:sz w:val="28"/>
          <w:szCs w:val="28"/>
          <w:bdr w:val="single" w:sz="4" w:space="0" w:color="auto" w:frame="1"/>
        </w:rPr>
      </w:pPr>
      <w:bookmarkStart w:id="0" w:name="_GoBack"/>
      <w:bookmarkEnd w:id="0"/>
      <w:r>
        <w:rPr>
          <w:rFonts w:hint="eastAsia"/>
          <w:sz w:val="28"/>
          <w:szCs w:val="28"/>
          <w:bdr w:val="single" w:sz="4" w:space="0" w:color="auto" w:frame="1"/>
        </w:rPr>
        <w:t>特例措置様式</w:t>
      </w:r>
    </w:p>
    <w:p w:rsidR="00643EFD" w:rsidRDefault="00643EFD" w:rsidP="00643EFD">
      <w:pPr>
        <w:jc w:val="center"/>
        <w:rPr>
          <w:rFonts w:ascii="ＭＳ 明朝" w:hAnsi="ＭＳ 明朝"/>
          <w:sz w:val="28"/>
          <w:szCs w:val="28"/>
        </w:rPr>
      </w:pPr>
      <w:r>
        <w:rPr>
          <w:rFonts w:ascii="ＭＳ 明朝" w:hAnsi="ＭＳ 明朝" w:hint="eastAsia"/>
          <w:sz w:val="28"/>
          <w:szCs w:val="28"/>
        </w:rPr>
        <w:t>主任技術者兼務承認願</w:t>
      </w:r>
    </w:p>
    <w:p w:rsidR="00643EFD" w:rsidRDefault="00643EFD" w:rsidP="00643EFD">
      <w:pPr>
        <w:jc w:val="center"/>
        <w:rPr>
          <w:rFonts w:ascii="ＭＳ 明朝" w:hAnsi="ＭＳ 明朝" w:hint="eastAsia"/>
          <w:sz w:val="22"/>
          <w:szCs w:val="22"/>
        </w:rPr>
      </w:pPr>
    </w:p>
    <w:p w:rsidR="00643EFD" w:rsidRDefault="00643EFD" w:rsidP="00643EFD">
      <w:pPr>
        <w:jc w:val="right"/>
        <w:rPr>
          <w:rFonts w:ascii="ＭＳ 明朝" w:hAnsi="ＭＳ 明朝" w:hint="eastAsia"/>
          <w:sz w:val="22"/>
          <w:szCs w:val="22"/>
        </w:rPr>
      </w:pPr>
      <w:r>
        <w:rPr>
          <w:rFonts w:ascii="ＭＳ 明朝" w:hAnsi="ＭＳ 明朝" w:hint="eastAsia"/>
          <w:sz w:val="22"/>
          <w:szCs w:val="22"/>
        </w:rPr>
        <w:t xml:space="preserve">　　年　　月　　日</w:t>
      </w:r>
    </w:p>
    <w:p w:rsidR="00643EFD" w:rsidRDefault="00643EFD" w:rsidP="00643EFD">
      <w:pPr>
        <w:rPr>
          <w:rFonts w:ascii="ＭＳ 明朝" w:hAnsi="ＭＳ 明朝" w:hint="eastAsia"/>
          <w:sz w:val="22"/>
          <w:szCs w:val="22"/>
        </w:rPr>
      </w:pPr>
    </w:p>
    <w:p w:rsidR="00643EFD" w:rsidRDefault="00643EFD" w:rsidP="00643EFD">
      <w:pPr>
        <w:rPr>
          <w:rFonts w:ascii="ＭＳ 明朝" w:hAnsi="ＭＳ 明朝" w:hint="eastAsia"/>
          <w:sz w:val="22"/>
          <w:szCs w:val="22"/>
        </w:rPr>
      </w:pPr>
    </w:p>
    <w:p w:rsidR="00643EFD" w:rsidRDefault="00312E0F" w:rsidP="00643EFD">
      <w:pPr>
        <w:wordWrap w:val="0"/>
        <w:jc w:val="right"/>
        <w:rPr>
          <w:rFonts w:ascii="ＭＳ 明朝" w:hAnsi="ＭＳ 明朝" w:hint="eastAsia"/>
          <w:sz w:val="22"/>
          <w:szCs w:val="22"/>
        </w:rPr>
      </w:pPr>
      <w:r>
        <w:rPr>
          <w:rFonts w:ascii="ＭＳ 明朝" w:hAnsi="ＭＳ 明朝" w:hint="eastAsia"/>
          <w:sz w:val="22"/>
          <w:szCs w:val="22"/>
        </w:rPr>
        <w:t>所 　在 　地</w:t>
      </w:r>
      <w:r w:rsidR="00643EFD">
        <w:rPr>
          <w:rFonts w:ascii="ＭＳ 明朝" w:hAnsi="ＭＳ 明朝" w:hint="eastAsia"/>
          <w:sz w:val="22"/>
          <w:szCs w:val="22"/>
        </w:rPr>
        <w:t xml:space="preserve">　　　　　　　　　　　　　　　</w:t>
      </w:r>
    </w:p>
    <w:p w:rsidR="00643EFD" w:rsidRDefault="00643EFD" w:rsidP="00643EFD">
      <w:pPr>
        <w:wordWrap w:val="0"/>
        <w:jc w:val="right"/>
        <w:rPr>
          <w:rFonts w:ascii="ＭＳ 明朝" w:hAnsi="ＭＳ 明朝" w:hint="eastAsia"/>
          <w:sz w:val="22"/>
          <w:szCs w:val="22"/>
        </w:rPr>
      </w:pPr>
      <w:r>
        <w:rPr>
          <w:rFonts w:ascii="ＭＳ 明朝" w:hAnsi="ＭＳ 明朝" w:hint="eastAsia"/>
          <w:sz w:val="22"/>
          <w:szCs w:val="22"/>
        </w:rPr>
        <w:t xml:space="preserve">商号又は名称　　　　　　　　　　　　　　　</w:t>
      </w:r>
    </w:p>
    <w:p w:rsidR="00643EFD" w:rsidRDefault="00643EFD" w:rsidP="00643EFD">
      <w:pPr>
        <w:wordWrap w:val="0"/>
        <w:jc w:val="right"/>
        <w:rPr>
          <w:rFonts w:ascii="ＭＳ 明朝" w:hAnsi="ＭＳ 明朝" w:hint="eastAsia"/>
          <w:sz w:val="22"/>
          <w:szCs w:val="22"/>
        </w:rPr>
      </w:pPr>
      <w:r>
        <w:rPr>
          <w:rFonts w:ascii="ＭＳ 明朝" w:hAnsi="ＭＳ 明朝" w:hint="eastAsia"/>
          <w:sz w:val="22"/>
          <w:szCs w:val="22"/>
        </w:rPr>
        <w:t>代表者職氏名</w:t>
      </w:r>
      <w:r w:rsidR="00B36815">
        <w:rPr>
          <w:rFonts w:ascii="ＭＳ 明朝" w:hAnsi="ＭＳ 明朝" w:hint="eastAsia"/>
          <w:sz w:val="22"/>
          <w:szCs w:val="22"/>
        </w:rPr>
        <w:t xml:space="preserve">　　　　　　　　　　　　　</w:t>
      </w:r>
      <w:r>
        <w:rPr>
          <w:rFonts w:ascii="ＭＳ 明朝" w:hAnsi="ＭＳ 明朝" w:hint="eastAsia"/>
          <w:sz w:val="22"/>
          <w:szCs w:val="22"/>
        </w:rPr>
        <w:t xml:space="preserve">　　</w:t>
      </w:r>
    </w:p>
    <w:p w:rsidR="00643EFD" w:rsidRDefault="00643EFD" w:rsidP="00643EFD">
      <w:pPr>
        <w:wordWrap w:val="0"/>
        <w:jc w:val="right"/>
        <w:rPr>
          <w:rFonts w:ascii="ＭＳ 明朝" w:hAnsi="ＭＳ 明朝" w:hint="eastAsia"/>
          <w:sz w:val="22"/>
          <w:szCs w:val="22"/>
        </w:rPr>
      </w:pPr>
      <w:r>
        <w:rPr>
          <w:rFonts w:ascii="ＭＳ 明朝" w:hAnsi="ＭＳ 明朝" w:hint="eastAsia"/>
          <w:sz w:val="22"/>
          <w:szCs w:val="22"/>
        </w:rPr>
        <w:t xml:space="preserve">ＴＥＬ　　　　　　　　　　　　　　　　　　</w:t>
      </w:r>
    </w:p>
    <w:p w:rsidR="00643EFD" w:rsidRDefault="00643EFD" w:rsidP="00643EFD">
      <w:pPr>
        <w:jc w:val="right"/>
        <w:rPr>
          <w:rFonts w:ascii="ＭＳ 明朝" w:hAnsi="ＭＳ 明朝" w:hint="eastAsia"/>
          <w:sz w:val="22"/>
          <w:szCs w:val="22"/>
        </w:rPr>
      </w:pPr>
    </w:p>
    <w:p w:rsidR="00643EFD" w:rsidRDefault="00643EFD" w:rsidP="00643EFD">
      <w:pPr>
        <w:rPr>
          <w:rFonts w:ascii="ＭＳ 明朝" w:hAnsi="ＭＳ 明朝" w:hint="eastAsia"/>
          <w:sz w:val="22"/>
          <w:szCs w:val="22"/>
        </w:rPr>
      </w:pPr>
      <w:r>
        <w:rPr>
          <w:rFonts w:ascii="ＭＳ 明朝" w:hAnsi="ＭＳ 明朝" w:hint="eastAsia"/>
          <w:sz w:val="22"/>
          <w:szCs w:val="22"/>
        </w:rPr>
        <w:t xml:space="preserve">　下記のとおり、現場に配置する専任を要する主任技術者について、他の工事と兼務させることを承認願います。</w:t>
      </w:r>
    </w:p>
    <w:p w:rsidR="00643EFD" w:rsidRDefault="00643EFD" w:rsidP="00643EFD">
      <w:pPr>
        <w:pStyle w:val="ab"/>
        <w:rPr>
          <w:rFonts w:hint="eastAsia"/>
        </w:rPr>
      </w:pPr>
      <w:r>
        <w:rPr>
          <w:rFonts w:hint="eastAsia"/>
        </w:rPr>
        <w:t>記</w:t>
      </w:r>
    </w:p>
    <w:p w:rsidR="00643EFD" w:rsidRDefault="00643EFD" w:rsidP="00643EFD">
      <w:pPr>
        <w:rPr>
          <w:rFonts w:ascii="ＭＳ 明朝" w:hAnsi="ＭＳ 明朝"/>
          <w:sz w:val="22"/>
          <w:szCs w:val="22"/>
        </w:rPr>
      </w:pPr>
      <w:r>
        <w:rPr>
          <w:rFonts w:ascii="ＭＳ 明朝" w:hAnsi="ＭＳ 明朝" w:hint="eastAsia"/>
          <w:b/>
          <w:sz w:val="22"/>
          <w:szCs w:val="22"/>
        </w:rPr>
        <w:t>兼務を希望する工事</w:t>
      </w:r>
    </w:p>
    <w:p w:rsidR="00643EFD" w:rsidRDefault="00643EFD" w:rsidP="00643EFD">
      <w:pPr>
        <w:rPr>
          <w:rFonts w:ascii="ＭＳ 明朝" w:hAnsi="ＭＳ 明朝" w:hint="eastAsia"/>
          <w:sz w:val="22"/>
          <w:szCs w:val="22"/>
        </w:rPr>
      </w:pPr>
      <w:r>
        <w:rPr>
          <w:rFonts w:ascii="ＭＳ 明朝" w:hAnsi="ＭＳ 明朝" w:hint="eastAsia"/>
          <w:sz w:val="22"/>
          <w:szCs w:val="22"/>
        </w:rPr>
        <w:t xml:space="preserve">工事１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76"/>
        <w:gridCol w:w="567"/>
        <w:gridCol w:w="993"/>
        <w:gridCol w:w="2515"/>
      </w:tblGrid>
      <w:tr w:rsidR="00643EFD" w:rsidTr="00834A06">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開札予定日</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 xml:space="preserve">　　　　年　　月　　日</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発注業種</w:t>
            </w:r>
          </w:p>
        </w:tc>
        <w:tc>
          <w:tcPr>
            <w:tcW w:w="2515" w:type="dxa"/>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84132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発注機関</w:t>
            </w:r>
          </w:p>
        </w:tc>
        <w:tc>
          <w:tcPr>
            <w:tcW w:w="7051" w:type="dxa"/>
            <w:gridSpan w:val="4"/>
            <w:tcBorders>
              <w:top w:val="single" w:sz="4" w:space="0" w:color="auto"/>
              <w:left w:val="single" w:sz="4" w:space="0" w:color="auto"/>
              <w:bottom w:val="single" w:sz="4" w:space="0" w:color="auto"/>
              <w:right w:val="single" w:sz="4" w:space="0" w:color="auto"/>
            </w:tcBorders>
            <w:vAlign w:val="center"/>
            <w:hideMark/>
          </w:tcPr>
          <w:p w:rsidR="00643EFD" w:rsidRDefault="00643EFD" w:rsidP="00C4195B">
            <w:pPr>
              <w:jc w:val="center"/>
              <w:rPr>
                <w:rFonts w:ascii="ＭＳ 明朝" w:hAnsi="ＭＳ 明朝" w:hint="eastAsia"/>
                <w:sz w:val="22"/>
                <w:szCs w:val="22"/>
              </w:rPr>
            </w:pPr>
          </w:p>
        </w:tc>
      </w:tr>
      <w:tr w:rsidR="00643EFD" w:rsidTr="0084132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22"/>
                <w:szCs w:val="22"/>
              </w:rPr>
            </w:pPr>
            <w:r>
              <w:rPr>
                <w:rFonts w:ascii="ＭＳ 明朝" w:hAnsi="ＭＳ 明朝" w:hint="eastAsia"/>
                <w:kern w:val="0"/>
                <w:sz w:val="22"/>
                <w:szCs w:val="22"/>
              </w:rPr>
              <w:t>工事名</w:t>
            </w:r>
          </w:p>
        </w:tc>
        <w:tc>
          <w:tcPr>
            <w:tcW w:w="7051" w:type="dxa"/>
            <w:gridSpan w:val="4"/>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D755EB">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22"/>
                <w:szCs w:val="22"/>
              </w:rPr>
            </w:pPr>
            <w:r>
              <w:rPr>
                <w:rFonts w:ascii="ＭＳ 明朝" w:hAnsi="ＭＳ 明朝" w:hint="eastAsia"/>
                <w:kern w:val="0"/>
                <w:sz w:val="22"/>
                <w:szCs w:val="22"/>
              </w:rPr>
              <w:t>工事場所</w:t>
            </w:r>
          </w:p>
        </w:tc>
        <w:tc>
          <w:tcPr>
            <w:tcW w:w="2976" w:type="dxa"/>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18"/>
                <w:szCs w:val="18"/>
              </w:rPr>
            </w:pPr>
            <w:r>
              <w:rPr>
                <w:rFonts w:ascii="ＭＳ 明朝" w:hAnsi="ＭＳ 明朝" w:hint="eastAsia"/>
                <w:kern w:val="0"/>
                <w:sz w:val="18"/>
                <w:szCs w:val="18"/>
              </w:rPr>
              <w:t>請負金額</w:t>
            </w:r>
          </w:p>
          <w:p w:rsidR="00643EFD" w:rsidRDefault="00643EFD">
            <w:pPr>
              <w:jc w:val="center"/>
              <w:rPr>
                <w:rFonts w:ascii="ＭＳ 明朝" w:hAnsi="ＭＳ 明朝" w:hint="eastAsia"/>
                <w:sz w:val="22"/>
                <w:szCs w:val="22"/>
              </w:rPr>
            </w:pPr>
            <w:r>
              <w:rPr>
                <w:rFonts w:ascii="ＭＳ 明朝" w:hAnsi="ＭＳ 明朝" w:hint="eastAsia"/>
                <w:kern w:val="0"/>
                <w:sz w:val="18"/>
                <w:szCs w:val="18"/>
              </w:rPr>
              <w:t>又は予定価格</w:t>
            </w:r>
          </w:p>
        </w:tc>
        <w:tc>
          <w:tcPr>
            <w:tcW w:w="2515" w:type="dxa"/>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643EFD">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22"/>
                <w:szCs w:val="22"/>
              </w:rPr>
            </w:pPr>
            <w:r>
              <w:rPr>
                <w:rFonts w:ascii="ＭＳ 明朝" w:hAnsi="ＭＳ 明朝" w:hint="eastAsia"/>
                <w:kern w:val="0"/>
                <w:sz w:val="22"/>
                <w:szCs w:val="22"/>
              </w:rPr>
              <w:t>工期</w:t>
            </w:r>
          </w:p>
        </w:tc>
        <w:tc>
          <w:tcPr>
            <w:tcW w:w="7051" w:type="dxa"/>
            <w:gridSpan w:val="4"/>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0"/>
                <w:szCs w:val="20"/>
              </w:rPr>
              <w:t xml:space="preserve">　　　　　　年　　　月　　　日　～　　　　　　　年　　　月　　　日</w:t>
            </w:r>
          </w:p>
        </w:tc>
      </w:tr>
      <w:tr w:rsidR="0084132C" w:rsidTr="003336BC">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kern w:val="0"/>
                <w:sz w:val="22"/>
                <w:szCs w:val="22"/>
              </w:rPr>
            </w:pPr>
            <w:r>
              <w:rPr>
                <w:rFonts w:ascii="ＭＳ 明朝" w:hAnsi="ＭＳ 明朝" w:hint="eastAsia"/>
                <w:kern w:val="0"/>
                <w:sz w:val="22"/>
                <w:szCs w:val="22"/>
              </w:rPr>
              <w:t>現場代理人</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18"/>
                <w:szCs w:val="18"/>
              </w:rPr>
            </w:pPr>
            <w:r>
              <w:rPr>
                <w:rFonts w:ascii="ＭＳ 明朝" w:hAnsi="ＭＳ 明朝" w:hint="eastAsia"/>
                <w:sz w:val="18"/>
                <w:szCs w:val="18"/>
              </w:rPr>
              <w:t>生年月日</w:t>
            </w:r>
          </w:p>
        </w:tc>
        <w:tc>
          <w:tcPr>
            <w:tcW w:w="2515" w:type="dxa"/>
            <w:tcBorders>
              <w:top w:val="single" w:sz="4" w:space="0" w:color="auto"/>
              <w:left w:val="single" w:sz="4" w:space="0" w:color="auto"/>
              <w:bottom w:val="single" w:sz="4" w:space="0" w:color="auto"/>
              <w:right w:val="single" w:sz="4" w:space="0" w:color="auto"/>
            </w:tcBorders>
            <w:vAlign w:val="center"/>
          </w:tcPr>
          <w:p w:rsidR="0084132C" w:rsidRDefault="0084132C" w:rsidP="0084132C">
            <w:pPr>
              <w:jc w:val="center"/>
              <w:rPr>
                <w:rFonts w:ascii="ＭＳ 明朝" w:hAnsi="ＭＳ 明朝" w:hint="eastAsia"/>
                <w:sz w:val="22"/>
                <w:szCs w:val="22"/>
              </w:rPr>
            </w:pPr>
          </w:p>
        </w:tc>
      </w:tr>
      <w:tr w:rsidR="0084132C" w:rsidTr="003336BC">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kern w:val="0"/>
                <w:sz w:val="22"/>
                <w:szCs w:val="22"/>
              </w:rPr>
            </w:pPr>
            <w:r>
              <w:rPr>
                <w:rFonts w:ascii="ＭＳ 明朝" w:hAnsi="ＭＳ 明朝" w:hint="eastAsia"/>
                <w:kern w:val="0"/>
                <w:sz w:val="22"/>
                <w:szCs w:val="22"/>
              </w:rPr>
              <w:t>主任技術者</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18"/>
                <w:szCs w:val="18"/>
              </w:rPr>
            </w:pPr>
            <w:r>
              <w:rPr>
                <w:rFonts w:ascii="ＭＳ 明朝" w:hAnsi="ＭＳ 明朝" w:hint="eastAsia"/>
                <w:sz w:val="18"/>
                <w:szCs w:val="18"/>
              </w:rPr>
              <w:t>生年月日</w:t>
            </w:r>
          </w:p>
        </w:tc>
        <w:tc>
          <w:tcPr>
            <w:tcW w:w="2515" w:type="dxa"/>
            <w:tcBorders>
              <w:top w:val="single" w:sz="4" w:space="0" w:color="auto"/>
              <w:left w:val="single" w:sz="4" w:space="0" w:color="auto"/>
              <w:bottom w:val="single" w:sz="4" w:space="0" w:color="auto"/>
              <w:right w:val="single" w:sz="4" w:space="0" w:color="auto"/>
            </w:tcBorders>
            <w:vAlign w:val="center"/>
          </w:tcPr>
          <w:p w:rsidR="0084132C" w:rsidRDefault="0084132C" w:rsidP="0084132C">
            <w:pPr>
              <w:jc w:val="center"/>
              <w:rPr>
                <w:rFonts w:ascii="ＭＳ 明朝" w:hAnsi="ＭＳ 明朝" w:hint="eastAsia"/>
                <w:sz w:val="22"/>
                <w:szCs w:val="22"/>
              </w:rPr>
            </w:pPr>
          </w:p>
        </w:tc>
      </w:tr>
    </w:tbl>
    <w:p w:rsidR="00643EFD" w:rsidRDefault="00643EFD" w:rsidP="00643EFD">
      <w:pPr>
        <w:rPr>
          <w:rFonts w:ascii="ＭＳ 明朝" w:hAnsi="ＭＳ 明朝" w:hint="eastAsia"/>
          <w:sz w:val="22"/>
          <w:szCs w:val="22"/>
        </w:rPr>
      </w:pPr>
    </w:p>
    <w:p w:rsidR="00643EFD" w:rsidRDefault="00643EFD" w:rsidP="00643EFD">
      <w:pPr>
        <w:rPr>
          <w:rFonts w:ascii="ＭＳ 明朝" w:hAnsi="ＭＳ 明朝" w:hint="eastAsia"/>
          <w:sz w:val="22"/>
          <w:szCs w:val="22"/>
        </w:rPr>
      </w:pPr>
      <w:r>
        <w:rPr>
          <w:rFonts w:ascii="ＭＳ 明朝" w:hAnsi="ＭＳ 明朝" w:hint="eastAsia"/>
          <w:sz w:val="22"/>
          <w:szCs w:val="22"/>
        </w:rPr>
        <w:t xml:space="preserve">工事２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76"/>
        <w:gridCol w:w="567"/>
        <w:gridCol w:w="993"/>
        <w:gridCol w:w="2515"/>
      </w:tblGrid>
      <w:tr w:rsidR="00643EFD" w:rsidTr="00834A06">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開札予定日</w:t>
            </w:r>
          </w:p>
        </w:tc>
        <w:tc>
          <w:tcPr>
            <w:tcW w:w="2976"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 xml:space="preserve">　　　　年　　月　　日</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発注業種</w:t>
            </w:r>
          </w:p>
        </w:tc>
        <w:tc>
          <w:tcPr>
            <w:tcW w:w="2515" w:type="dxa"/>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84132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2"/>
                <w:szCs w:val="22"/>
              </w:rPr>
              <w:t>発注機関</w:t>
            </w:r>
          </w:p>
        </w:tc>
        <w:tc>
          <w:tcPr>
            <w:tcW w:w="7051" w:type="dxa"/>
            <w:gridSpan w:val="4"/>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84132C">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22"/>
                <w:szCs w:val="22"/>
              </w:rPr>
            </w:pPr>
            <w:r>
              <w:rPr>
                <w:rFonts w:ascii="ＭＳ 明朝" w:hAnsi="ＭＳ 明朝" w:hint="eastAsia"/>
                <w:kern w:val="0"/>
                <w:sz w:val="22"/>
                <w:szCs w:val="22"/>
              </w:rPr>
              <w:t>工事名</w:t>
            </w:r>
          </w:p>
        </w:tc>
        <w:tc>
          <w:tcPr>
            <w:tcW w:w="7051" w:type="dxa"/>
            <w:gridSpan w:val="4"/>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D755EB">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22"/>
                <w:szCs w:val="22"/>
              </w:rPr>
            </w:pPr>
            <w:r>
              <w:rPr>
                <w:rFonts w:ascii="ＭＳ 明朝" w:hAnsi="ＭＳ 明朝" w:hint="eastAsia"/>
                <w:kern w:val="0"/>
                <w:sz w:val="22"/>
                <w:szCs w:val="22"/>
              </w:rPr>
              <w:t>工事場所</w:t>
            </w:r>
          </w:p>
        </w:tc>
        <w:tc>
          <w:tcPr>
            <w:tcW w:w="2976" w:type="dxa"/>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18"/>
                <w:szCs w:val="18"/>
              </w:rPr>
            </w:pPr>
            <w:r>
              <w:rPr>
                <w:rFonts w:ascii="ＭＳ 明朝" w:hAnsi="ＭＳ 明朝" w:hint="eastAsia"/>
                <w:kern w:val="0"/>
                <w:sz w:val="18"/>
                <w:szCs w:val="18"/>
              </w:rPr>
              <w:t>請負金額</w:t>
            </w:r>
          </w:p>
          <w:p w:rsidR="00643EFD" w:rsidRDefault="00643EFD">
            <w:pPr>
              <w:jc w:val="center"/>
              <w:rPr>
                <w:rFonts w:ascii="ＭＳ 明朝" w:hAnsi="ＭＳ 明朝" w:hint="eastAsia"/>
                <w:sz w:val="22"/>
                <w:szCs w:val="22"/>
              </w:rPr>
            </w:pPr>
            <w:r>
              <w:rPr>
                <w:rFonts w:ascii="ＭＳ 明朝" w:hAnsi="ＭＳ 明朝" w:hint="eastAsia"/>
                <w:kern w:val="0"/>
                <w:sz w:val="18"/>
                <w:szCs w:val="18"/>
              </w:rPr>
              <w:t>又は予定価格</w:t>
            </w:r>
          </w:p>
        </w:tc>
        <w:tc>
          <w:tcPr>
            <w:tcW w:w="2515" w:type="dxa"/>
            <w:tcBorders>
              <w:top w:val="single" w:sz="4" w:space="0" w:color="auto"/>
              <w:left w:val="single" w:sz="4" w:space="0" w:color="auto"/>
              <w:bottom w:val="single" w:sz="4" w:space="0" w:color="auto"/>
              <w:right w:val="single" w:sz="4" w:space="0" w:color="auto"/>
            </w:tcBorders>
            <w:vAlign w:val="center"/>
          </w:tcPr>
          <w:p w:rsidR="00643EFD" w:rsidRDefault="00643EFD">
            <w:pPr>
              <w:jc w:val="center"/>
              <w:rPr>
                <w:rFonts w:ascii="ＭＳ 明朝" w:hAnsi="ＭＳ 明朝" w:hint="eastAsia"/>
                <w:sz w:val="22"/>
                <w:szCs w:val="22"/>
              </w:rPr>
            </w:pPr>
          </w:p>
        </w:tc>
      </w:tr>
      <w:tr w:rsidR="00643EFD" w:rsidTr="00FF122E">
        <w:trPr>
          <w:trHeight w:val="567"/>
        </w:trPr>
        <w:tc>
          <w:tcPr>
            <w:tcW w:w="2235" w:type="dxa"/>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kern w:val="0"/>
                <w:sz w:val="22"/>
                <w:szCs w:val="22"/>
              </w:rPr>
            </w:pPr>
            <w:r>
              <w:rPr>
                <w:rFonts w:ascii="ＭＳ 明朝" w:hAnsi="ＭＳ 明朝" w:hint="eastAsia"/>
                <w:kern w:val="0"/>
                <w:sz w:val="22"/>
                <w:szCs w:val="22"/>
              </w:rPr>
              <w:t>工期</w:t>
            </w:r>
          </w:p>
        </w:tc>
        <w:tc>
          <w:tcPr>
            <w:tcW w:w="7051" w:type="dxa"/>
            <w:gridSpan w:val="4"/>
            <w:tcBorders>
              <w:top w:val="single" w:sz="4" w:space="0" w:color="auto"/>
              <w:left w:val="single" w:sz="4" w:space="0" w:color="auto"/>
              <w:bottom w:val="single" w:sz="4" w:space="0" w:color="auto"/>
              <w:right w:val="single" w:sz="4" w:space="0" w:color="auto"/>
            </w:tcBorders>
            <w:vAlign w:val="center"/>
            <w:hideMark/>
          </w:tcPr>
          <w:p w:rsidR="00643EFD" w:rsidRDefault="00643EFD">
            <w:pPr>
              <w:jc w:val="center"/>
              <w:rPr>
                <w:rFonts w:ascii="ＭＳ 明朝" w:hAnsi="ＭＳ 明朝" w:hint="eastAsia"/>
                <w:sz w:val="22"/>
                <w:szCs w:val="22"/>
              </w:rPr>
            </w:pPr>
            <w:r>
              <w:rPr>
                <w:rFonts w:ascii="ＭＳ 明朝" w:hAnsi="ＭＳ 明朝" w:hint="eastAsia"/>
                <w:sz w:val="20"/>
                <w:szCs w:val="20"/>
              </w:rPr>
              <w:t xml:space="preserve">　　　　　　年　　　月　　　日　～　　　　　　　年　　　月　　　日</w:t>
            </w:r>
          </w:p>
        </w:tc>
      </w:tr>
      <w:tr w:rsidR="0084132C" w:rsidTr="003336BC">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kern w:val="0"/>
                <w:sz w:val="22"/>
                <w:szCs w:val="22"/>
              </w:rPr>
            </w:pPr>
            <w:r>
              <w:rPr>
                <w:rFonts w:ascii="ＭＳ 明朝" w:hAnsi="ＭＳ 明朝" w:hint="eastAsia"/>
                <w:kern w:val="0"/>
                <w:sz w:val="22"/>
                <w:szCs w:val="22"/>
              </w:rPr>
              <w:t>現場代理人</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18"/>
                <w:szCs w:val="18"/>
              </w:rPr>
            </w:pPr>
            <w:r>
              <w:rPr>
                <w:rFonts w:ascii="ＭＳ 明朝" w:hAnsi="ＭＳ 明朝" w:hint="eastAsia"/>
                <w:sz w:val="18"/>
                <w:szCs w:val="18"/>
              </w:rPr>
              <w:t>生年月日</w:t>
            </w:r>
          </w:p>
        </w:tc>
        <w:tc>
          <w:tcPr>
            <w:tcW w:w="2515" w:type="dxa"/>
            <w:tcBorders>
              <w:top w:val="single" w:sz="4" w:space="0" w:color="auto"/>
              <w:left w:val="single" w:sz="4" w:space="0" w:color="auto"/>
              <w:bottom w:val="single" w:sz="4" w:space="0" w:color="auto"/>
              <w:right w:val="single" w:sz="4" w:space="0" w:color="auto"/>
            </w:tcBorders>
            <w:vAlign w:val="center"/>
          </w:tcPr>
          <w:p w:rsidR="0084132C" w:rsidRDefault="0084132C" w:rsidP="0084132C">
            <w:pPr>
              <w:jc w:val="center"/>
              <w:rPr>
                <w:rFonts w:ascii="ＭＳ 明朝" w:hAnsi="ＭＳ 明朝" w:hint="eastAsia"/>
                <w:sz w:val="22"/>
                <w:szCs w:val="22"/>
              </w:rPr>
            </w:pPr>
          </w:p>
        </w:tc>
      </w:tr>
      <w:tr w:rsidR="0084132C" w:rsidTr="003336BC">
        <w:trPr>
          <w:trHeight w:val="510"/>
        </w:trPr>
        <w:tc>
          <w:tcPr>
            <w:tcW w:w="2235"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kern w:val="0"/>
                <w:sz w:val="22"/>
                <w:szCs w:val="22"/>
              </w:rPr>
            </w:pPr>
            <w:r>
              <w:rPr>
                <w:rFonts w:ascii="ＭＳ 明朝" w:hAnsi="ＭＳ 明朝" w:hint="eastAsia"/>
                <w:kern w:val="0"/>
                <w:sz w:val="22"/>
                <w:szCs w:val="22"/>
              </w:rPr>
              <w:t>主任技術者</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84132C" w:rsidRDefault="0084132C" w:rsidP="0084132C">
            <w:pPr>
              <w:jc w:val="center"/>
              <w:rPr>
                <w:rFonts w:ascii="ＭＳ 明朝" w:hAnsi="ＭＳ 明朝" w:hint="eastAsia"/>
                <w:sz w:val="18"/>
                <w:szCs w:val="18"/>
              </w:rPr>
            </w:pPr>
            <w:r>
              <w:rPr>
                <w:rFonts w:ascii="ＭＳ 明朝" w:hAnsi="ＭＳ 明朝" w:hint="eastAsia"/>
                <w:sz w:val="18"/>
                <w:szCs w:val="18"/>
              </w:rPr>
              <w:t>生年月日</w:t>
            </w:r>
          </w:p>
        </w:tc>
        <w:tc>
          <w:tcPr>
            <w:tcW w:w="2515" w:type="dxa"/>
            <w:tcBorders>
              <w:top w:val="single" w:sz="4" w:space="0" w:color="auto"/>
              <w:left w:val="single" w:sz="4" w:space="0" w:color="auto"/>
              <w:bottom w:val="single" w:sz="4" w:space="0" w:color="auto"/>
              <w:right w:val="single" w:sz="4" w:space="0" w:color="auto"/>
            </w:tcBorders>
            <w:vAlign w:val="center"/>
          </w:tcPr>
          <w:p w:rsidR="0084132C" w:rsidRDefault="0084132C" w:rsidP="0084132C">
            <w:pPr>
              <w:jc w:val="center"/>
              <w:rPr>
                <w:rFonts w:ascii="ＭＳ 明朝" w:hAnsi="ＭＳ 明朝" w:hint="eastAsia"/>
                <w:sz w:val="22"/>
                <w:szCs w:val="22"/>
              </w:rPr>
            </w:pPr>
          </w:p>
        </w:tc>
      </w:tr>
    </w:tbl>
    <w:p w:rsidR="00643EFD" w:rsidRDefault="00643EFD" w:rsidP="00643EFD">
      <w:pPr>
        <w:rPr>
          <w:rFonts w:ascii="ＭＳ 明朝" w:hAnsi="ＭＳ 明朝" w:hint="eastAsia"/>
          <w:sz w:val="22"/>
          <w:szCs w:val="22"/>
        </w:rPr>
      </w:pPr>
      <w:r>
        <w:rPr>
          <w:rFonts w:ascii="ＭＳ 明朝" w:hAnsi="ＭＳ 明朝" w:hint="eastAsia"/>
          <w:sz w:val="22"/>
          <w:szCs w:val="22"/>
        </w:rPr>
        <w:t>※未契約の場合は、「開札予定日」及び「予定価格」を記入し、工期の始期は空白とすること。</w:t>
      </w:r>
    </w:p>
    <w:p w:rsidR="00643EFD" w:rsidRDefault="00643EFD" w:rsidP="00643EFD">
      <w:pPr>
        <w:ind w:left="220" w:hangingChars="100" w:hanging="220"/>
        <w:rPr>
          <w:rFonts w:ascii="ＭＳ 明朝" w:hAnsi="ＭＳ 明朝" w:hint="eastAsia"/>
          <w:sz w:val="22"/>
          <w:szCs w:val="22"/>
        </w:rPr>
      </w:pPr>
      <w:r>
        <w:rPr>
          <w:rFonts w:ascii="ＭＳ 明朝" w:hAnsi="ＭＳ 明朝" w:hint="eastAsia"/>
          <w:sz w:val="22"/>
          <w:szCs w:val="22"/>
        </w:rPr>
        <w:t>※松山市以外の工事を記載する場合は、発注機関欄に内諾を得た部署、担当者、連絡先を記入すること。　　　　　　　　　　　　　　　　　　　　　　　　　　　　（裏面に続く）</w:t>
      </w:r>
    </w:p>
    <w:p w:rsidR="00643EFD" w:rsidRDefault="00643EFD" w:rsidP="00643EFD">
      <w:pPr>
        <w:ind w:left="220" w:hangingChars="100" w:hanging="220"/>
        <w:rPr>
          <w:rFonts w:ascii="ＭＳ 明朝" w:hAnsi="ＭＳ 明朝" w:hint="eastAsia"/>
          <w:sz w:val="22"/>
          <w:szCs w:val="22"/>
        </w:rPr>
      </w:pPr>
    </w:p>
    <w:p w:rsidR="00643EFD" w:rsidRDefault="00643EFD" w:rsidP="00643EFD">
      <w:pPr>
        <w:ind w:leftChars="100" w:left="274" w:hangingChars="29" w:hanging="64"/>
        <w:rPr>
          <w:rFonts w:hint="eastAsia"/>
          <w:b/>
          <w:sz w:val="22"/>
          <w:szCs w:val="22"/>
        </w:rPr>
      </w:pPr>
      <w:r>
        <w:rPr>
          <w:rFonts w:hint="eastAsia"/>
          <w:b/>
          <w:sz w:val="22"/>
          <w:szCs w:val="22"/>
        </w:rPr>
        <w:lastRenderedPageBreak/>
        <w:t>工作物に一体性若しくは連続性が認められる工事又は施工にあたり相互に調整を要する工事の理由</w:t>
      </w:r>
    </w:p>
    <w:p w:rsidR="00643EFD" w:rsidRDefault="00643EFD" w:rsidP="00643EFD">
      <w:pPr>
        <w:ind w:left="285" w:hangingChars="129" w:hanging="285"/>
        <w:rPr>
          <w:b/>
          <w:sz w:val="22"/>
          <w:szCs w:val="22"/>
        </w:rPr>
      </w:pPr>
      <w:r>
        <w:rPr>
          <w:rFonts w:hint="eastAsia"/>
          <w:b/>
          <w:sz w:val="22"/>
          <w:szCs w:val="22"/>
        </w:rPr>
        <w:t>〈例〉</w:t>
      </w:r>
      <w:r>
        <w:rPr>
          <w:b/>
          <w:sz w:val="22"/>
          <w:szCs w:val="22"/>
        </w:rPr>
        <w:t xml:space="preserve"> </w:t>
      </w:r>
      <w:r>
        <w:rPr>
          <w:rFonts w:hint="eastAsia"/>
          <w:b/>
          <w:sz w:val="22"/>
          <w:szCs w:val="22"/>
        </w:rPr>
        <w:t>相互に土量配分計画の調整を要するため。</w:t>
      </w:r>
    </w:p>
    <w:p w:rsidR="00643EFD" w:rsidRDefault="00643EFD" w:rsidP="00643EFD">
      <w:pPr>
        <w:ind w:leftChars="100" w:left="210" w:firstLineChars="250" w:firstLine="552"/>
        <w:rPr>
          <w:b/>
          <w:sz w:val="22"/>
          <w:szCs w:val="22"/>
        </w:rPr>
      </w:pPr>
      <w:r>
        <w:rPr>
          <w:rFonts w:hint="eastAsia"/>
          <w:b/>
          <w:sz w:val="22"/>
          <w:szCs w:val="22"/>
        </w:rPr>
        <w:t>２つの現場の資材を一括で調達し、相互に工程調整を要するため。</w:t>
      </w:r>
    </w:p>
    <w:p w:rsidR="00643EFD" w:rsidRDefault="00643EFD" w:rsidP="00643EFD">
      <w:pPr>
        <w:ind w:leftChars="100" w:left="210" w:firstLineChars="250" w:firstLine="552"/>
        <w:rPr>
          <w:b/>
          <w:sz w:val="22"/>
          <w:szCs w:val="22"/>
        </w:rPr>
      </w:pPr>
      <w:r>
        <w:rPr>
          <w:rFonts w:hint="eastAsia"/>
          <w:b/>
          <w:sz w:val="22"/>
          <w:szCs w:val="22"/>
        </w:rPr>
        <w:t>相当の部分の工事を同一の下請業者で施工し、相互に工程調整を要するため。</w:t>
      </w:r>
    </w:p>
    <w:p w:rsidR="00643EFD" w:rsidRDefault="00643EFD" w:rsidP="00643EFD">
      <w:pPr>
        <w:ind w:leftChars="100" w:left="210" w:firstLineChars="250" w:firstLine="552"/>
        <w:rPr>
          <w:b/>
          <w:sz w:val="22"/>
          <w:szCs w:val="22"/>
        </w:rPr>
      </w:pPr>
    </w:p>
    <w:p w:rsidR="00643EFD" w:rsidRDefault="00643EFD" w:rsidP="00643EFD">
      <w:pPr>
        <w:tabs>
          <w:tab w:val="left" w:pos="1020"/>
        </w:tabs>
        <w:rPr>
          <w:b/>
          <w:sz w:val="22"/>
          <w:szCs w:val="22"/>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7.1pt;margin-top:13.7pt;width:441pt;height:90.7pt;z-index:251657728">
            <v:textbox inset="5.85pt,.7pt,5.85pt,.7pt"/>
          </v:shape>
        </w:pict>
      </w:r>
    </w:p>
    <w:p w:rsidR="00643EFD" w:rsidRDefault="00643EFD" w:rsidP="00643EFD">
      <w:pPr>
        <w:rPr>
          <w:sz w:val="22"/>
          <w:szCs w:val="22"/>
        </w:rPr>
      </w:pPr>
    </w:p>
    <w:p w:rsidR="00643EFD" w:rsidRDefault="00643EFD" w:rsidP="00643EFD">
      <w:pPr>
        <w:rPr>
          <w:sz w:val="22"/>
          <w:szCs w:val="22"/>
        </w:rPr>
      </w:pPr>
    </w:p>
    <w:p w:rsidR="00643EFD" w:rsidRDefault="00643EFD" w:rsidP="00643EFD">
      <w:pPr>
        <w:rPr>
          <w:sz w:val="22"/>
          <w:szCs w:val="22"/>
        </w:rPr>
      </w:pPr>
    </w:p>
    <w:p w:rsidR="00643EFD" w:rsidRDefault="00643EFD" w:rsidP="00643EFD">
      <w:pPr>
        <w:rPr>
          <w:sz w:val="22"/>
          <w:szCs w:val="22"/>
        </w:rPr>
      </w:pPr>
    </w:p>
    <w:p w:rsidR="00643EFD" w:rsidRDefault="00643EFD" w:rsidP="00643EFD">
      <w:pPr>
        <w:rPr>
          <w:sz w:val="22"/>
          <w:szCs w:val="22"/>
        </w:rPr>
      </w:pPr>
    </w:p>
    <w:p w:rsidR="00643EFD" w:rsidRDefault="00643EFD" w:rsidP="00643EFD">
      <w:pPr>
        <w:rPr>
          <w:sz w:val="22"/>
          <w:szCs w:val="22"/>
        </w:rPr>
      </w:pPr>
    </w:p>
    <w:p w:rsidR="00643EFD" w:rsidRDefault="00643EFD" w:rsidP="00643EFD">
      <w:pPr>
        <w:rPr>
          <w:sz w:val="22"/>
          <w:szCs w:val="22"/>
        </w:rPr>
      </w:pPr>
    </w:p>
    <w:p w:rsidR="00643EFD" w:rsidRDefault="00643EFD" w:rsidP="00643EFD">
      <w:pPr>
        <w:rPr>
          <w:sz w:val="22"/>
          <w:szCs w:val="22"/>
        </w:rPr>
      </w:pPr>
    </w:p>
    <w:p w:rsidR="00643EFD" w:rsidRDefault="00643EFD" w:rsidP="00643EFD">
      <w:pPr>
        <w:ind w:firstLineChars="100" w:firstLine="221"/>
        <w:rPr>
          <w:b/>
          <w:sz w:val="22"/>
          <w:szCs w:val="22"/>
        </w:rPr>
      </w:pPr>
      <w:r>
        <w:rPr>
          <w:rFonts w:hint="eastAsia"/>
          <w:b/>
          <w:sz w:val="22"/>
          <w:szCs w:val="22"/>
        </w:rPr>
        <w:t>兼務箇所図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43EFD" w:rsidTr="00643EFD">
        <w:trPr>
          <w:trHeight w:val="5953"/>
        </w:trPr>
        <w:tc>
          <w:tcPr>
            <w:tcW w:w="9836" w:type="dxa"/>
            <w:tcBorders>
              <w:top w:val="single" w:sz="4" w:space="0" w:color="auto"/>
              <w:left w:val="single" w:sz="4" w:space="0" w:color="auto"/>
              <w:bottom w:val="single" w:sz="4" w:space="0" w:color="auto"/>
              <w:right w:val="single" w:sz="4" w:space="0" w:color="auto"/>
            </w:tcBorders>
          </w:tcPr>
          <w:p w:rsidR="00643EFD" w:rsidRDefault="00643EFD">
            <w:pPr>
              <w:rPr>
                <w:sz w:val="22"/>
                <w:szCs w:val="22"/>
              </w:rPr>
            </w:pPr>
          </w:p>
        </w:tc>
      </w:tr>
    </w:tbl>
    <w:p w:rsidR="00643EFD" w:rsidRDefault="00643EFD" w:rsidP="00643EFD">
      <w:pPr>
        <w:ind w:left="440" w:hangingChars="200" w:hanging="440"/>
        <w:rPr>
          <w:sz w:val="22"/>
          <w:szCs w:val="22"/>
        </w:rPr>
      </w:pPr>
      <w:r>
        <w:rPr>
          <w:rFonts w:hint="eastAsia"/>
          <w:sz w:val="22"/>
          <w:szCs w:val="22"/>
        </w:rPr>
        <w:t>※）地図等を使用し、枠内に双方の工事箇所を記載するとともに、現場相互の最も近い地点の直線距離を明記すること。</w:t>
      </w:r>
    </w:p>
    <w:p w:rsidR="006F4271" w:rsidRPr="00643EFD" w:rsidRDefault="00643EFD" w:rsidP="006F4271">
      <w:pPr>
        <w:rPr>
          <w:rFonts w:hint="eastAsia"/>
          <w:sz w:val="22"/>
          <w:szCs w:val="22"/>
        </w:rPr>
      </w:pPr>
      <w:r>
        <w:rPr>
          <w:rFonts w:hint="eastAsia"/>
          <w:sz w:val="22"/>
          <w:szCs w:val="22"/>
        </w:rPr>
        <w:t>※）兼務箇所図は別途添付しても差し支えないものとする。</w:t>
      </w:r>
    </w:p>
    <w:sectPr w:rsidR="006F4271" w:rsidRPr="00643EFD" w:rsidSect="00783B7B">
      <w:pgSz w:w="11906" w:h="16838" w:code="9"/>
      <w:pgMar w:top="851" w:right="1418" w:bottom="851" w:left="1418" w:header="0" w:footer="96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92" w:rsidRDefault="00D97892" w:rsidP="00B70AFA">
      <w:r>
        <w:separator/>
      </w:r>
    </w:p>
  </w:endnote>
  <w:endnote w:type="continuationSeparator" w:id="0">
    <w:p w:rsidR="00D97892" w:rsidRDefault="00D97892" w:rsidP="00B70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92" w:rsidRDefault="00D97892" w:rsidP="00B70AFA">
      <w:r>
        <w:separator/>
      </w:r>
    </w:p>
  </w:footnote>
  <w:footnote w:type="continuationSeparator" w:id="0">
    <w:p w:rsidR="00D97892" w:rsidRDefault="00D97892" w:rsidP="00B70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E4E32"/>
    <w:multiLevelType w:val="hybridMultilevel"/>
    <w:tmpl w:val="197C16FA"/>
    <w:lvl w:ilvl="0" w:tplc="E5D85594">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4EC"/>
    <w:rsid w:val="00006015"/>
    <w:rsid w:val="00012DC8"/>
    <w:rsid w:val="00026EF7"/>
    <w:rsid w:val="00027EF2"/>
    <w:rsid w:val="00041722"/>
    <w:rsid w:val="0004190A"/>
    <w:rsid w:val="00043D38"/>
    <w:rsid w:val="00053399"/>
    <w:rsid w:val="00055150"/>
    <w:rsid w:val="00056865"/>
    <w:rsid w:val="000659C5"/>
    <w:rsid w:val="00073A3B"/>
    <w:rsid w:val="0007460C"/>
    <w:rsid w:val="00082B18"/>
    <w:rsid w:val="00082E30"/>
    <w:rsid w:val="0008457F"/>
    <w:rsid w:val="00090526"/>
    <w:rsid w:val="00091B86"/>
    <w:rsid w:val="00096CF5"/>
    <w:rsid w:val="000A3750"/>
    <w:rsid w:val="000A527F"/>
    <w:rsid w:val="000A6449"/>
    <w:rsid w:val="000C0F9C"/>
    <w:rsid w:val="000C1CA6"/>
    <w:rsid w:val="000C56DF"/>
    <w:rsid w:val="000C5A59"/>
    <w:rsid w:val="000D0C9C"/>
    <w:rsid w:val="000D14FD"/>
    <w:rsid w:val="000D7B4B"/>
    <w:rsid w:val="000E297B"/>
    <w:rsid w:val="00100399"/>
    <w:rsid w:val="001045E6"/>
    <w:rsid w:val="00106DE0"/>
    <w:rsid w:val="001114EA"/>
    <w:rsid w:val="0012055E"/>
    <w:rsid w:val="00133919"/>
    <w:rsid w:val="0013566E"/>
    <w:rsid w:val="001357CD"/>
    <w:rsid w:val="00135FDC"/>
    <w:rsid w:val="00142809"/>
    <w:rsid w:val="00142E3A"/>
    <w:rsid w:val="00151C0C"/>
    <w:rsid w:val="00157A0D"/>
    <w:rsid w:val="001600D3"/>
    <w:rsid w:val="001649F1"/>
    <w:rsid w:val="00166C88"/>
    <w:rsid w:val="001671DE"/>
    <w:rsid w:val="00175976"/>
    <w:rsid w:val="00177760"/>
    <w:rsid w:val="00180921"/>
    <w:rsid w:val="001A0061"/>
    <w:rsid w:val="001B3285"/>
    <w:rsid w:val="001B4A3C"/>
    <w:rsid w:val="001B522A"/>
    <w:rsid w:val="001C49F9"/>
    <w:rsid w:val="001C5991"/>
    <w:rsid w:val="001D72B9"/>
    <w:rsid w:val="001E6629"/>
    <w:rsid w:val="00200697"/>
    <w:rsid w:val="002045CC"/>
    <w:rsid w:val="002150B0"/>
    <w:rsid w:val="002248F2"/>
    <w:rsid w:val="00224E91"/>
    <w:rsid w:val="00235345"/>
    <w:rsid w:val="00237061"/>
    <w:rsid w:val="002379D3"/>
    <w:rsid w:val="002436E0"/>
    <w:rsid w:val="002515B3"/>
    <w:rsid w:val="00252B97"/>
    <w:rsid w:val="00255A01"/>
    <w:rsid w:val="0026621A"/>
    <w:rsid w:val="002679C8"/>
    <w:rsid w:val="00271014"/>
    <w:rsid w:val="00273052"/>
    <w:rsid w:val="00291555"/>
    <w:rsid w:val="00294064"/>
    <w:rsid w:val="002A2884"/>
    <w:rsid w:val="002A327D"/>
    <w:rsid w:val="002A385D"/>
    <w:rsid w:val="002A635E"/>
    <w:rsid w:val="002A6CD4"/>
    <w:rsid w:val="002B16E1"/>
    <w:rsid w:val="002B17E4"/>
    <w:rsid w:val="002B4F69"/>
    <w:rsid w:val="002C0F97"/>
    <w:rsid w:val="002C3D9F"/>
    <w:rsid w:val="002C6532"/>
    <w:rsid w:val="002C78D3"/>
    <w:rsid w:val="002D3D57"/>
    <w:rsid w:val="002D6896"/>
    <w:rsid w:val="002E3122"/>
    <w:rsid w:val="002E5828"/>
    <w:rsid w:val="002E6E01"/>
    <w:rsid w:val="00302E59"/>
    <w:rsid w:val="00305837"/>
    <w:rsid w:val="0030661A"/>
    <w:rsid w:val="003079AA"/>
    <w:rsid w:val="00312958"/>
    <w:rsid w:val="00312E0F"/>
    <w:rsid w:val="003336BC"/>
    <w:rsid w:val="00333B5F"/>
    <w:rsid w:val="0033455E"/>
    <w:rsid w:val="0033521C"/>
    <w:rsid w:val="003442F1"/>
    <w:rsid w:val="003461EB"/>
    <w:rsid w:val="003467E5"/>
    <w:rsid w:val="003562CA"/>
    <w:rsid w:val="00360F9D"/>
    <w:rsid w:val="00371D55"/>
    <w:rsid w:val="00374540"/>
    <w:rsid w:val="00387FC8"/>
    <w:rsid w:val="00391F95"/>
    <w:rsid w:val="00394E2E"/>
    <w:rsid w:val="003959B8"/>
    <w:rsid w:val="00397D73"/>
    <w:rsid w:val="003B00AC"/>
    <w:rsid w:val="003C0772"/>
    <w:rsid w:val="003D1578"/>
    <w:rsid w:val="003E0FDC"/>
    <w:rsid w:val="00402E5C"/>
    <w:rsid w:val="00404DA8"/>
    <w:rsid w:val="00407042"/>
    <w:rsid w:val="004173BA"/>
    <w:rsid w:val="00417BC5"/>
    <w:rsid w:val="0042077C"/>
    <w:rsid w:val="00427123"/>
    <w:rsid w:val="00430F8E"/>
    <w:rsid w:val="004314EC"/>
    <w:rsid w:val="0043282D"/>
    <w:rsid w:val="004407AF"/>
    <w:rsid w:val="0044099A"/>
    <w:rsid w:val="0044205A"/>
    <w:rsid w:val="00442B31"/>
    <w:rsid w:val="00443C42"/>
    <w:rsid w:val="00443F71"/>
    <w:rsid w:val="00452F16"/>
    <w:rsid w:val="004531A5"/>
    <w:rsid w:val="00470672"/>
    <w:rsid w:val="0048194F"/>
    <w:rsid w:val="0049096C"/>
    <w:rsid w:val="0049138D"/>
    <w:rsid w:val="00493BFD"/>
    <w:rsid w:val="004B1ED6"/>
    <w:rsid w:val="004B610B"/>
    <w:rsid w:val="004B6D8C"/>
    <w:rsid w:val="004C0CB9"/>
    <w:rsid w:val="004C1E3B"/>
    <w:rsid w:val="004C2353"/>
    <w:rsid w:val="004C2C12"/>
    <w:rsid w:val="004D2DA1"/>
    <w:rsid w:val="004D3934"/>
    <w:rsid w:val="004D7909"/>
    <w:rsid w:val="004F2276"/>
    <w:rsid w:val="004F5582"/>
    <w:rsid w:val="004F680A"/>
    <w:rsid w:val="0050008F"/>
    <w:rsid w:val="00502504"/>
    <w:rsid w:val="00505B78"/>
    <w:rsid w:val="005071BD"/>
    <w:rsid w:val="00524BE7"/>
    <w:rsid w:val="005317D6"/>
    <w:rsid w:val="00534FA2"/>
    <w:rsid w:val="0054021E"/>
    <w:rsid w:val="00560F71"/>
    <w:rsid w:val="00562806"/>
    <w:rsid w:val="005631BD"/>
    <w:rsid w:val="00566BEF"/>
    <w:rsid w:val="00584BE4"/>
    <w:rsid w:val="005931FB"/>
    <w:rsid w:val="005A0E4A"/>
    <w:rsid w:val="005A2E4A"/>
    <w:rsid w:val="005A6BA6"/>
    <w:rsid w:val="005A7D43"/>
    <w:rsid w:val="005B03B6"/>
    <w:rsid w:val="005B6C2A"/>
    <w:rsid w:val="005C1A20"/>
    <w:rsid w:val="005C2D27"/>
    <w:rsid w:val="005C677A"/>
    <w:rsid w:val="005D3D49"/>
    <w:rsid w:val="005D5CA8"/>
    <w:rsid w:val="005D6FA3"/>
    <w:rsid w:val="005E00F8"/>
    <w:rsid w:val="005F325D"/>
    <w:rsid w:val="005F637F"/>
    <w:rsid w:val="00630709"/>
    <w:rsid w:val="00632031"/>
    <w:rsid w:val="00633C1B"/>
    <w:rsid w:val="00634AB3"/>
    <w:rsid w:val="00637D8F"/>
    <w:rsid w:val="00641B97"/>
    <w:rsid w:val="0064368E"/>
    <w:rsid w:val="00643EFD"/>
    <w:rsid w:val="0064494F"/>
    <w:rsid w:val="006524AB"/>
    <w:rsid w:val="00653015"/>
    <w:rsid w:val="006544B5"/>
    <w:rsid w:val="006658BA"/>
    <w:rsid w:val="00666558"/>
    <w:rsid w:val="00674D34"/>
    <w:rsid w:val="0067707C"/>
    <w:rsid w:val="006944FB"/>
    <w:rsid w:val="00697306"/>
    <w:rsid w:val="006A21D1"/>
    <w:rsid w:val="006A6D6B"/>
    <w:rsid w:val="006A7206"/>
    <w:rsid w:val="006B1441"/>
    <w:rsid w:val="006B53EA"/>
    <w:rsid w:val="006B687A"/>
    <w:rsid w:val="006B7362"/>
    <w:rsid w:val="006B76C7"/>
    <w:rsid w:val="006C35EB"/>
    <w:rsid w:val="006C4885"/>
    <w:rsid w:val="006C628C"/>
    <w:rsid w:val="006D0E9F"/>
    <w:rsid w:val="006D4498"/>
    <w:rsid w:val="006D44E5"/>
    <w:rsid w:val="006E2661"/>
    <w:rsid w:val="006F4271"/>
    <w:rsid w:val="007004D0"/>
    <w:rsid w:val="0071787E"/>
    <w:rsid w:val="0072744F"/>
    <w:rsid w:val="00733C3F"/>
    <w:rsid w:val="00736201"/>
    <w:rsid w:val="00743F09"/>
    <w:rsid w:val="00744708"/>
    <w:rsid w:val="00747809"/>
    <w:rsid w:val="0075375B"/>
    <w:rsid w:val="00756103"/>
    <w:rsid w:val="00761C36"/>
    <w:rsid w:val="00763C9E"/>
    <w:rsid w:val="00771E6E"/>
    <w:rsid w:val="007720ED"/>
    <w:rsid w:val="00783B7B"/>
    <w:rsid w:val="007A1FBE"/>
    <w:rsid w:val="007B262E"/>
    <w:rsid w:val="007B3201"/>
    <w:rsid w:val="007D0F05"/>
    <w:rsid w:val="007D2C8F"/>
    <w:rsid w:val="007D4094"/>
    <w:rsid w:val="007D57EB"/>
    <w:rsid w:val="007E0C5D"/>
    <w:rsid w:val="007E3F96"/>
    <w:rsid w:val="007F06D2"/>
    <w:rsid w:val="007F0E64"/>
    <w:rsid w:val="007F34ED"/>
    <w:rsid w:val="008022B1"/>
    <w:rsid w:val="0080441D"/>
    <w:rsid w:val="008079D0"/>
    <w:rsid w:val="008110C3"/>
    <w:rsid w:val="008127EA"/>
    <w:rsid w:val="00832740"/>
    <w:rsid w:val="00834A06"/>
    <w:rsid w:val="00835B5F"/>
    <w:rsid w:val="008373F5"/>
    <w:rsid w:val="0084132C"/>
    <w:rsid w:val="00843FE7"/>
    <w:rsid w:val="008460E5"/>
    <w:rsid w:val="00854A67"/>
    <w:rsid w:val="00855B36"/>
    <w:rsid w:val="00864601"/>
    <w:rsid w:val="00864C38"/>
    <w:rsid w:val="008663DD"/>
    <w:rsid w:val="0087643C"/>
    <w:rsid w:val="00877383"/>
    <w:rsid w:val="00880CA1"/>
    <w:rsid w:val="00882D43"/>
    <w:rsid w:val="00886353"/>
    <w:rsid w:val="00890DF7"/>
    <w:rsid w:val="008976F7"/>
    <w:rsid w:val="008A52FF"/>
    <w:rsid w:val="008A5400"/>
    <w:rsid w:val="008B1002"/>
    <w:rsid w:val="008B4575"/>
    <w:rsid w:val="008C04EA"/>
    <w:rsid w:val="008C5F71"/>
    <w:rsid w:val="008C65D0"/>
    <w:rsid w:val="008D0B0B"/>
    <w:rsid w:val="008D1A3B"/>
    <w:rsid w:val="008D44D0"/>
    <w:rsid w:val="008D51ED"/>
    <w:rsid w:val="008E2873"/>
    <w:rsid w:val="008E7CA8"/>
    <w:rsid w:val="008F2E06"/>
    <w:rsid w:val="008F43E6"/>
    <w:rsid w:val="008F7227"/>
    <w:rsid w:val="008F72AB"/>
    <w:rsid w:val="009016DA"/>
    <w:rsid w:val="00904097"/>
    <w:rsid w:val="00917B10"/>
    <w:rsid w:val="00923A1E"/>
    <w:rsid w:val="009277C5"/>
    <w:rsid w:val="009358F7"/>
    <w:rsid w:val="0094267C"/>
    <w:rsid w:val="009514C8"/>
    <w:rsid w:val="0095214A"/>
    <w:rsid w:val="00952B29"/>
    <w:rsid w:val="0095308F"/>
    <w:rsid w:val="00954BC7"/>
    <w:rsid w:val="00960B66"/>
    <w:rsid w:val="00964896"/>
    <w:rsid w:val="009A3105"/>
    <w:rsid w:val="009B063B"/>
    <w:rsid w:val="009B55A2"/>
    <w:rsid w:val="009B7043"/>
    <w:rsid w:val="009C6658"/>
    <w:rsid w:val="009D4B61"/>
    <w:rsid w:val="009F6CBF"/>
    <w:rsid w:val="009F7A3A"/>
    <w:rsid w:val="009F7F85"/>
    <w:rsid w:val="00A00FDB"/>
    <w:rsid w:val="00A11CB8"/>
    <w:rsid w:val="00A120AA"/>
    <w:rsid w:val="00A16A4F"/>
    <w:rsid w:val="00A17023"/>
    <w:rsid w:val="00A20CDF"/>
    <w:rsid w:val="00A24596"/>
    <w:rsid w:val="00A2657F"/>
    <w:rsid w:val="00A338E3"/>
    <w:rsid w:val="00A34C5E"/>
    <w:rsid w:val="00A4066F"/>
    <w:rsid w:val="00A41228"/>
    <w:rsid w:val="00A44336"/>
    <w:rsid w:val="00A536E8"/>
    <w:rsid w:val="00A53EA9"/>
    <w:rsid w:val="00A54C7A"/>
    <w:rsid w:val="00A6080A"/>
    <w:rsid w:val="00A6198C"/>
    <w:rsid w:val="00A67C6D"/>
    <w:rsid w:val="00A74CF5"/>
    <w:rsid w:val="00A760DA"/>
    <w:rsid w:val="00A8040B"/>
    <w:rsid w:val="00A8192F"/>
    <w:rsid w:val="00A8662C"/>
    <w:rsid w:val="00A9028B"/>
    <w:rsid w:val="00A91B73"/>
    <w:rsid w:val="00AA05DB"/>
    <w:rsid w:val="00AA0AA1"/>
    <w:rsid w:val="00AB2379"/>
    <w:rsid w:val="00AB376C"/>
    <w:rsid w:val="00AD30C2"/>
    <w:rsid w:val="00AD3701"/>
    <w:rsid w:val="00AD49A5"/>
    <w:rsid w:val="00AD7799"/>
    <w:rsid w:val="00AE0C3A"/>
    <w:rsid w:val="00AE3B79"/>
    <w:rsid w:val="00AF08E9"/>
    <w:rsid w:val="00AF6765"/>
    <w:rsid w:val="00AF7564"/>
    <w:rsid w:val="00B01128"/>
    <w:rsid w:val="00B1084E"/>
    <w:rsid w:val="00B23FC1"/>
    <w:rsid w:val="00B27326"/>
    <w:rsid w:val="00B35C97"/>
    <w:rsid w:val="00B36815"/>
    <w:rsid w:val="00B41BDA"/>
    <w:rsid w:val="00B45592"/>
    <w:rsid w:val="00B45973"/>
    <w:rsid w:val="00B46BDD"/>
    <w:rsid w:val="00B47CE4"/>
    <w:rsid w:val="00B501D1"/>
    <w:rsid w:val="00B5258D"/>
    <w:rsid w:val="00B61754"/>
    <w:rsid w:val="00B67525"/>
    <w:rsid w:val="00B70AFA"/>
    <w:rsid w:val="00B81596"/>
    <w:rsid w:val="00B83B7A"/>
    <w:rsid w:val="00B907AC"/>
    <w:rsid w:val="00B910A8"/>
    <w:rsid w:val="00B91992"/>
    <w:rsid w:val="00B92FCD"/>
    <w:rsid w:val="00BA7F6A"/>
    <w:rsid w:val="00BC1FA3"/>
    <w:rsid w:val="00BE5051"/>
    <w:rsid w:val="00BE7260"/>
    <w:rsid w:val="00C14BAE"/>
    <w:rsid w:val="00C34A5C"/>
    <w:rsid w:val="00C409DD"/>
    <w:rsid w:val="00C41709"/>
    <w:rsid w:val="00C4195B"/>
    <w:rsid w:val="00C50BE9"/>
    <w:rsid w:val="00C52E5F"/>
    <w:rsid w:val="00C543C3"/>
    <w:rsid w:val="00C61084"/>
    <w:rsid w:val="00C624F1"/>
    <w:rsid w:val="00C62983"/>
    <w:rsid w:val="00C64824"/>
    <w:rsid w:val="00C66BD0"/>
    <w:rsid w:val="00C743D6"/>
    <w:rsid w:val="00C76D1F"/>
    <w:rsid w:val="00C77506"/>
    <w:rsid w:val="00C77AE0"/>
    <w:rsid w:val="00C875EC"/>
    <w:rsid w:val="00C91F6A"/>
    <w:rsid w:val="00C94AF1"/>
    <w:rsid w:val="00CA6084"/>
    <w:rsid w:val="00CA781C"/>
    <w:rsid w:val="00CB0390"/>
    <w:rsid w:val="00CB6634"/>
    <w:rsid w:val="00CB6D43"/>
    <w:rsid w:val="00CC1F23"/>
    <w:rsid w:val="00CC4DA1"/>
    <w:rsid w:val="00CC5A78"/>
    <w:rsid w:val="00CC5E8F"/>
    <w:rsid w:val="00CD576B"/>
    <w:rsid w:val="00CD65E8"/>
    <w:rsid w:val="00CD7758"/>
    <w:rsid w:val="00CE0F97"/>
    <w:rsid w:val="00CE1631"/>
    <w:rsid w:val="00CE1BA9"/>
    <w:rsid w:val="00CE475F"/>
    <w:rsid w:val="00D019F9"/>
    <w:rsid w:val="00D049A1"/>
    <w:rsid w:val="00D070A4"/>
    <w:rsid w:val="00D14D27"/>
    <w:rsid w:val="00D16096"/>
    <w:rsid w:val="00D17214"/>
    <w:rsid w:val="00D21502"/>
    <w:rsid w:val="00D23FC1"/>
    <w:rsid w:val="00D260AE"/>
    <w:rsid w:val="00D26D25"/>
    <w:rsid w:val="00D325CB"/>
    <w:rsid w:val="00D377EA"/>
    <w:rsid w:val="00D40E5C"/>
    <w:rsid w:val="00D53448"/>
    <w:rsid w:val="00D57AC0"/>
    <w:rsid w:val="00D755EB"/>
    <w:rsid w:val="00D80609"/>
    <w:rsid w:val="00D94811"/>
    <w:rsid w:val="00D97892"/>
    <w:rsid w:val="00DA4CE1"/>
    <w:rsid w:val="00DB0B13"/>
    <w:rsid w:val="00DB1FCD"/>
    <w:rsid w:val="00DC2504"/>
    <w:rsid w:val="00DD5A56"/>
    <w:rsid w:val="00DE06A3"/>
    <w:rsid w:val="00DE3504"/>
    <w:rsid w:val="00DE6D65"/>
    <w:rsid w:val="00DF2E9D"/>
    <w:rsid w:val="00DF664F"/>
    <w:rsid w:val="00E00677"/>
    <w:rsid w:val="00E039DC"/>
    <w:rsid w:val="00E113D5"/>
    <w:rsid w:val="00E11E12"/>
    <w:rsid w:val="00E1241E"/>
    <w:rsid w:val="00E149EF"/>
    <w:rsid w:val="00E23F28"/>
    <w:rsid w:val="00E3239F"/>
    <w:rsid w:val="00E57CC3"/>
    <w:rsid w:val="00E6065E"/>
    <w:rsid w:val="00E721FC"/>
    <w:rsid w:val="00E7277C"/>
    <w:rsid w:val="00E75169"/>
    <w:rsid w:val="00E82A4D"/>
    <w:rsid w:val="00E8701D"/>
    <w:rsid w:val="00E9152C"/>
    <w:rsid w:val="00E93B0D"/>
    <w:rsid w:val="00E94967"/>
    <w:rsid w:val="00EA18F7"/>
    <w:rsid w:val="00EB1800"/>
    <w:rsid w:val="00EC1A21"/>
    <w:rsid w:val="00EC30D7"/>
    <w:rsid w:val="00EC355E"/>
    <w:rsid w:val="00EC4E64"/>
    <w:rsid w:val="00EC67CD"/>
    <w:rsid w:val="00ED0D8D"/>
    <w:rsid w:val="00ED2148"/>
    <w:rsid w:val="00EE0509"/>
    <w:rsid w:val="00EE4F63"/>
    <w:rsid w:val="00EF3FBB"/>
    <w:rsid w:val="00EF5625"/>
    <w:rsid w:val="00EF7E16"/>
    <w:rsid w:val="00F341A8"/>
    <w:rsid w:val="00F35ACB"/>
    <w:rsid w:val="00F368C9"/>
    <w:rsid w:val="00F465C4"/>
    <w:rsid w:val="00F46EF6"/>
    <w:rsid w:val="00F5211C"/>
    <w:rsid w:val="00F53ECB"/>
    <w:rsid w:val="00F540FC"/>
    <w:rsid w:val="00F62BB8"/>
    <w:rsid w:val="00F67640"/>
    <w:rsid w:val="00F93842"/>
    <w:rsid w:val="00F952C3"/>
    <w:rsid w:val="00FA4453"/>
    <w:rsid w:val="00FA503C"/>
    <w:rsid w:val="00FB3747"/>
    <w:rsid w:val="00FB48C2"/>
    <w:rsid w:val="00FB5C8B"/>
    <w:rsid w:val="00FC1566"/>
    <w:rsid w:val="00FC283B"/>
    <w:rsid w:val="00FC312A"/>
    <w:rsid w:val="00FC42FF"/>
    <w:rsid w:val="00FC5CB7"/>
    <w:rsid w:val="00FC7527"/>
    <w:rsid w:val="00FD019B"/>
    <w:rsid w:val="00FD6551"/>
    <w:rsid w:val="00FD6AD3"/>
    <w:rsid w:val="00FE049F"/>
    <w:rsid w:val="00FE73C8"/>
    <w:rsid w:val="00FF122E"/>
    <w:rsid w:val="00FF2EFE"/>
    <w:rsid w:val="00FF6AFE"/>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7FACBB-5525-4E54-8152-A895BEF7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14EC"/>
    <w:pPr>
      <w:widowControl w:val="0"/>
      <w:jc w:val="both"/>
    </w:pPr>
    <w:rPr>
      <w:kern w:val="2"/>
      <w:sz w:val="21"/>
      <w:szCs w:val="24"/>
    </w:rPr>
  </w:style>
  <w:style w:type="paragraph" w:styleId="6">
    <w:name w:val="heading 6"/>
    <w:basedOn w:val="a"/>
    <w:link w:val="60"/>
    <w:uiPriority w:val="9"/>
    <w:qFormat/>
    <w:rsid w:val="00964896"/>
    <w:pPr>
      <w:widowControl/>
      <w:spacing w:before="75" w:after="75" w:line="288" w:lineRule="auto"/>
      <w:jc w:val="left"/>
      <w:outlineLvl w:val="5"/>
    </w:pPr>
    <w:rPr>
      <w:rFonts w:ascii="ＭＳ Ｐゴシック" w:eastAsia="ＭＳ Ｐゴシック" w:hAnsi="ＭＳ Ｐゴシック" w:cs="ＭＳ Ｐゴシック"/>
      <w:b/>
      <w:bCs/>
      <w:color w:val="0066CC"/>
      <w:kern w:val="0"/>
      <w:sz w:val="29"/>
      <w:szCs w:val="2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314EC"/>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0AFA"/>
    <w:pPr>
      <w:tabs>
        <w:tab w:val="center" w:pos="4252"/>
        <w:tab w:val="right" w:pos="8504"/>
      </w:tabs>
      <w:snapToGrid w:val="0"/>
    </w:pPr>
  </w:style>
  <w:style w:type="character" w:customStyle="1" w:styleId="a5">
    <w:name w:val="ヘッダー (文字)"/>
    <w:link w:val="a4"/>
    <w:uiPriority w:val="99"/>
    <w:rsid w:val="00B70AFA"/>
    <w:rPr>
      <w:kern w:val="2"/>
      <w:sz w:val="21"/>
      <w:szCs w:val="24"/>
    </w:rPr>
  </w:style>
  <w:style w:type="paragraph" w:styleId="a6">
    <w:name w:val="footer"/>
    <w:basedOn w:val="a"/>
    <w:link w:val="a7"/>
    <w:uiPriority w:val="99"/>
    <w:unhideWhenUsed/>
    <w:rsid w:val="00B70AFA"/>
    <w:pPr>
      <w:tabs>
        <w:tab w:val="center" w:pos="4252"/>
        <w:tab w:val="right" w:pos="8504"/>
      </w:tabs>
      <w:snapToGrid w:val="0"/>
    </w:pPr>
  </w:style>
  <w:style w:type="character" w:customStyle="1" w:styleId="a7">
    <w:name w:val="フッター (文字)"/>
    <w:link w:val="a6"/>
    <w:uiPriority w:val="99"/>
    <w:rsid w:val="00B70AFA"/>
    <w:rPr>
      <w:kern w:val="2"/>
      <w:sz w:val="21"/>
      <w:szCs w:val="24"/>
    </w:rPr>
  </w:style>
  <w:style w:type="paragraph" w:styleId="Web">
    <w:name w:val="Normal (Web)"/>
    <w:basedOn w:val="a"/>
    <w:uiPriority w:val="99"/>
    <w:unhideWhenUsed/>
    <w:rsid w:val="00964896"/>
    <w:pPr>
      <w:widowControl/>
      <w:spacing w:line="312" w:lineRule="auto"/>
      <w:jc w:val="left"/>
    </w:pPr>
    <w:rPr>
      <w:rFonts w:ascii="ＭＳ Ｐゴシック" w:eastAsia="ＭＳ Ｐゴシック" w:hAnsi="ＭＳ Ｐゴシック" w:cs="ＭＳ Ｐゴシック"/>
      <w:kern w:val="0"/>
      <w:sz w:val="24"/>
    </w:rPr>
  </w:style>
  <w:style w:type="character" w:customStyle="1" w:styleId="60">
    <w:name w:val="見出し 6 (文字)"/>
    <w:link w:val="6"/>
    <w:uiPriority w:val="9"/>
    <w:rsid w:val="00964896"/>
    <w:rPr>
      <w:rFonts w:ascii="ＭＳ Ｐゴシック" w:eastAsia="ＭＳ Ｐゴシック" w:hAnsi="ＭＳ Ｐゴシック" w:cs="ＭＳ Ｐゴシック"/>
      <w:b/>
      <w:bCs/>
      <w:color w:val="0066CC"/>
      <w:sz w:val="29"/>
      <w:szCs w:val="29"/>
    </w:rPr>
  </w:style>
  <w:style w:type="character" w:styleId="a8">
    <w:name w:val="Hyperlink"/>
    <w:uiPriority w:val="99"/>
    <w:semiHidden/>
    <w:unhideWhenUsed/>
    <w:rsid w:val="00964896"/>
    <w:rPr>
      <w:color w:val="0000FF"/>
      <w:u w:val="single"/>
    </w:rPr>
  </w:style>
  <w:style w:type="paragraph" w:styleId="a9">
    <w:name w:val="Balloon Text"/>
    <w:basedOn w:val="a"/>
    <w:link w:val="aa"/>
    <w:uiPriority w:val="99"/>
    <w:semiHidden/>
    <w:unhideWhenUsed/>
    <w:rsid w:val="00DE06A3"/>
    <w:rPr>
      <w:rFonts w:ascii="Arial" w:eastAsia="ＭＳ ゴシック" w:hAnsi="Arial"/>
      <w:sz w:val="18"/>
      <w:szCs w:val="18"/>
    </w:rPr>
  </w:style>
  <w:style w:type="character" w:customStyle="1" w:styleId="aa">
    <w:name w:val="吹き出し (文字)"/>
    <w:link w:val="a9"/>
    <w:uiPriority w:val="99"/>
    <w:semiHidden/>
    <w:rsid w:val="00DE06A3"/>
    <w:rPr>
      <w:rFonts w:ascii="Arial" w:eastAsia="ＭＳ ゴシック" w:hAnsi="Arial" w:cs="Times New Roman"/>
      <w:kern w:val="2"/>
      <w:sz w:val="18"/>
      <w:szCs w:val="18"/>
    </w:rPr>
  </w:style>
  <w:style w:type="paragraph" w:styleId="ab">
    <w:name w:val="Note Heading"/>
    <w:basedOn w:val="a"/>
    <w:next w:val="a"/>
    <w:link w:val="ac"/>
    <w:uiPriority w:val="99"/>
    <w:unhideWhenUsed/>
    <w:rsid w:val="00360F9D"/>
    <w:pPr>
      <w:jc w:val="center"/>
    </w:pPr>
    <w:rPr>
      <w:sz w:val="22"/>
      <w:szCs w:val="22"/>
    </w:rPr>
  </w:style>
  <w:style w:type="character" w:customStyle="1" w:styleId="ac">
    <w:name w:val="記 (文字)"/>
    <w:link w:val="ab"/>
    <w:uiPriority w:val="99"/>
    <w:rsid w:val="00360F9D"/>
    <w:rPr>
      <w:kern w:val="2"/>
      <w:sz w:val="22"/>
      <w:szCs w:val="22"/>
    </w:rPr>
  </w:style>
  <w:style w:type="paragraph" w:styleId="ad">
    <w:name w:val="Closing"/>
    <w:basedOn w:val="a"/>
    <w:link w:val="ae"/>
    <w:uiPriority w:val="99"/>
    <w:unhideWhenUsed/>
    <w:rsid w:val="00360F9D"/>
    <w:pPr>
      <w:jc w:val="right"/>
    </w:pPr>
    <w:rPr>
      <w:sz w:val="22"/>
      <w:szCs w:val="22"/>
    </w:rPr>
  </w:style>
  <w:style w:type="character" w:customStyle="1" w:styleId="ae">
    <w:name w:val="結語 (文字)"/>
    <w:link w:val="ad"/>
    <w:uiPriority w:val="99"/>
    <w:rsid w:val="00360F9D"/>
    <w:rPr>
      <w:kern w:val="2"/>
      <w:sz w:val="22"/>
      <w:szCs w:val="22"/>
    </w:rPr>
  </w:style>
  <w:style w:type="paragraph" w:customStyle="1" w:styleId="Default">
    <w:name w:val="Default"/>
    <w:rsid w:val="004C235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90904">
      <w:bodyDiv w:val="1"/>
      <w:marLeft w:val="0"/>
      <w:marRight w:val="0"/>
      <w:marTop w:val="100"/>
      <w:marBottom w:val="100"/>
      <w:divBdr>
        <w:top w:val="none" w:sz="0" w:space="0" w:color="auto"/>
        <w:left w:val="none" w:sz="0" w:space="0" w:color="auto"/>
        <w:bottom w:val="none" w:sz="0" w:space="0" w:color="auto"/>
        <w:right w:val="none" w:sz="0" w:space="0" w:color="auto"/>
      </w:divBdr>
    </w:div>
    <w:div w:id="922684406">
      <w:bodyDiv w:val="1"/>
      <w:marLeft w:val="0"/>
      <w:marRight w:val="0"/>
      <w:marTop w:val="0"/>
      <w:marBottom w:val="0"/>
      <w:divBdr>
        <w:top w:val="none" w:sz="0" w:space="0" w:color="auto"/>
        <w:left w:val="none" w:sz="0" w:space="0" w:color="auto"/>
        <w:bottom w:val="none" w:sz="0" w:space="0" w:color="auto"/>
        <w:right w:val="none" w:sz="0" w:space="0" w:color="auto"/>
      </w:divBdr>
    </w:div>
    <w:div w:id="1274169405">
      <w:bodyDiv w:val="1"/>
      <w:marLeft w:val="0"/>
      <w:marRight w:val="0"/>
      <w:marTop w:val="100"/>
      <w:marBottom w:val="100"/>
      <w:divBdr>
        <w:top w:val="none" w:sz="0" w:space="0" w:color="auto"/>
        <w:left w:val="none" w:sz="0" w:space="0" w:color="auto"/>
        <w:bottom w:val="none" w:sz="0" w:space="0" w:color="auto"/>
        <w:right w:val="none" w:sz="0" w:space="0" w:color="auto"/>
      </w:divBdr>
    </w:div>
    <w:div w:id="1298800011">
      <w:bodyDiv w:val="1"/>
      <w:marLeft w:val="0"/>
      <w:marRight w:val="0"/>
      <w:marTop w:val="0"/>
      <w:marBottom w:val="0"/>
      <w:divBdr>
        <w:top w:val="none" w:sz="0" w:space="0" w:color="auto"/>
        <w:left w:val="none" w:sz="0" w:space="0" w:color="auto"/>
        <w:bottom w:val="none" w:sz="0" w:space="0" w:color="auto"/>
        <w:right w:val="none" w:sz="0" w:space="0" w:color="auto"/>
      </w:divBdr>
    </w:div>
    <w:div w:id="1755735675">
      <w:bodyDiv w:val="1"/>
      <w:marLeft w:val="0"/>
      <w:marRight w:val="0"/>
      <w:marTop w:val="0"/>
      <w:marBottom w:val="0"/>
      <w:divBdr>
        <w:top w:val="none" w:sz="0" w:space="0" w:color="auto"/>
        <w:left w:val="none" w:sz="0" w:space="0" w:color="auto"/>
        <w:bottom w:val="none" w:sz="0" w:space="0" w:color="auto"/>
        <w:right w:val="none" w:sz="0" w:space="0" w:color="auto"/>
      </w:divBdr>
      <w:divsChild>
        <w:div w:id="766730069">
          <w:marLeft w:val="0"/>
          <w:marRight w:val="0"/>
          <w:marTop w:val="0"/>
          <w:marBottom w:val="0"/>
          <w:divBdr>
            <w:top w:val="none" w:sz="0" w:space="0" w:color="auto"/>
            <w:left w:val="none" w:sz="0" w:space="0" w:color="auto"/>
            <w:bottom w:val="none" w:sz="0" w:space="0" w:color="auto"/>
            <w:right w:val="none" w:sz="0" w:space="0" w:color="auto"/>
          </w:divBdr>
        </w:div>
      </w:divsChild>
    </w:div>
    <w:div w:id="1781336645">
      <w:bodyDiv w:val="1"/>
      <w:marLeft w:val="0"/>
      <w:marRight w:val="0"/>
      <w:marTop w:val="0"/>
      <w:marBottom w:val="0"/>
      <w:divBdr>
        <w:top w:val="none" w:sz="0" w:space="0" w:color="auto"/>
        <w:left w:val="none" w:sz="0" w:space="0" w:color="auto"/>
        <w:bottom w:val="none" w:sz="0" w:space="0" w:color="auto"/>
        <w:right w:val="none" w:sz="0" w:space="0" w:color="auto"/>
      </w:divBdr>
      <w:divsChild>
        <w:div w:id="1912275450">
          <w:marLeft w:val="0"/>
          <w:marRight w:val="0"/>
          <w:marTop w:val="0"/>
          <w:marBottom w:val="0"/>
          <w:divBdr>
            <w:top w:val="none" w:sz="0" w:space="0" w:color="auto"/>
            <w:left w:val="none" w:sz="0" w:space="0" w:color="auto"/>
            <w:bottom w:val="none" w:sz="0" w:space="0" w:color="auto"/>
            <w:right w:val="none" w:sz="0" w:space="0" w:color="auto"/>
          </w:divBdr>
          <w:divsChild>
            <w:div w:id="1721132929">
              <w:marLeft w:val="0"/>
              <w:marRight w:val="0"/>
              <w:marTop w:val="0"/>
              <w:marBottom w:val="0"/>
              <w:divBdr>
                <w:top w:val="none" w:sz="0" w:space="0" w:color="auto"/>
                <w:left w:val="none" w:sz="0" w:space="0" w:color="auto"/>
                <w:bottom w:val="none" w:sz="0" w:space="0" w:color="auto"/>
                <w:right w:val="none" w:sz="0" w:space="0" w:color="auto"/>
              </w:divBdr>
              <w:divsChild>
                <w:div w:id="1908150506">
                  <w:marLeft w:val="0"/>
                  <w:marRight w:val="0"/>
                  <w:marTop w:val="0"/>
                  <w:marBottom w:val="0"/>
                  <w:divBdr>
                    <w:top w:val="none" w:sz="0" w:space="0" w:color="auto"/>
                    <w:left w:val="none" w:sz="0" w:space="0" w:color="auto"/>
                    <w:bottom w:val="none" w:sz="0" w:space="0" w:color="auto"/>
                    <w:right w:val="none" w:sz="0" w:space="0" w:color="auto"/>
                  </w:divBdr>
                  <w:divsChild>
                    <w:div w:id="1924755587">
                      <w:marLeft w:val="0"/>
                      <w:marRight w:val="0"/>
                      <w:marTop w:val="0"/>
                      <w:marBottom w:val="0"/>
                      <w:divBdr>
                        <w:top w:val="none" w:sz="0" w:space="0" w:color="auto"/>
                        <w:left w:val="none" w:sz="0" w:space="0" w:color="auto"/>
                        <w:bottom w:val="none" w:sz="0" w:space="0" w:color="auto"/>
                        <w:right w:val="none" w:sz="0" w:space="0" w:color="auto"/>
                      </w:divBdr>
                      <w:divsChild>
                        <w:div w:id="2041859077">
                          <w:marLeft w:val="0"/>
                          <w:marRight w:val="0"/>
                          <w:marTop w:val="0"/>
                          <w:marBottom w:val="0"/>
                          <w:divBdr>
                            <w:top w:val="none" w:sz="0" w:space="0" w:color="auto"/>
                            <w:left w:val="none" w:sz="0" w:space="0" w:color="auto"/>
                            <w:bottom w:val="none" w:sz="0" w:space="0" w:color="auto"/>
                            <w:right w:val="none" w:sz="0" w:space="0" w:color="auto"/>
                          </w:divBdr>
                          <w:divsChild>
                            <w:div w:id="900872676">
                              <w:marLeft w:val="0"/>
                              <w:marRight w:val="0"/>
                              <w:marTop w:val="0"/>
                              <w:marBottom w:val="0"/>
                              <w:divBdr>
                                <w:top w:val="none" w:sz="0" w:space="0" w:color="auto"/>
                                <w:left w:val="none" w:sz="0" w:space="0" w:color="auto"/>
                                <w:bottom w:val="none" w:sz="0" w:space="0" w:color="auto"/>
                                <w:right w:val="none" w:sz="0" w:space="0" w:color="auto"/>
                              </w:divBdr>
                              <w:divsChild>
                                <w:div w:id="69232308">
                                  <w:marLeft w:val="0"/>
                                  <w:marRight w:val="0"/>
                                  <w:marTop w:val="0"/>
                                  <w:marBottom w:val="300"/>
                                  <w:divBdr>
                                    <w:top w:val="single" w:sz="6" w:space="1" w:color="C2BCAE"/>
                                    <w:left w:val="single" w:sz="6" w:space="1" w:color="C2BCAE"/>
                                    <w:bottom w:val="single" w:sz="6" w:space="1" w:color="C2BCAE"/>
                                    <w:right w:val="single" w:sz="6" w:space="1" w:color="C2BCAE"/>
                                  </w:divBdr>
                                  <w:divsChild>
                                    <w:div w:id="1000354943">
                                      <w:marLeft w:val="0"/>
                                      <w:marRight w:val="0"/>
                                      <w:marTop w:val="0"/>
                                      <w:marBottom w:val="0"/>
                                      <w:divBdr>
                                        <w:top w:val="none" w:sz="0" w:space="0" w:color="auto"/>
                                        <w:left w:val="none" w:sz="0" w:space="0" w:color="auto"/>
                                        <w:bottom w:val="none" w:sz="0" w:space="0" w:color="auto"/>
                                        <w:right w:val="none" w:sz="0" w:space="0" w:color="auto"/>
                                      </w:divBdr>
                                      <w:divsChild>
                                        <w:div w:id="2085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1EAD-6A25-4EEB-8482-8099D8A7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平成22年度　入札・契約制度の改善</vt:lpstr>
    </vt:vector>
  </TitlesOfParts>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2022-03-15T06:05:00Z</cp:lastPrinted>
  <dcterms:created xsi:type="dcterms:W3CDTF">2022-03-17T08:12:00Z</dcterms:created>
  <dcterms:modified xsi:type="dcterms:W3CDTF">2022-03-17T08:12:00Z</dcterms:modified>
</cp:coreProperties>
</file>