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6DB" w:rsidRPr="0016249A" w:rsidRDefault="0016249A" w:rsidP="0016249A">
      <w:pPr>
        <w:jc w:val="left"/>
        <w:rPr>
          <w:kern w:val="0"/>
          <w:szCs w:val="21"/>
        </w:rPr>
      </w:pPr>
      <w:bookmarkStart w:id="0" w:name="_GoBack"/>
      <w:bookmarkEnd w:id="0"/>
      <w:r w:rsidRPr="0016249A">
        <w:rPr>
          <w:rFonts w:hint="eastAsia"/>
          <w:kern w:val="0"/>
          <w:szCs w:val="21"/>
        </w:rPr>
        <w:t>（参考様式</w:t>
      </w:r>
      <w:r w:rsidR="000E2654">
        <w:rPr>
          <w:rFonts w:hint="eastAsia"/>
          <w:kern w:val="0"/>
          <w:szCs w:val="21"/>
        </w:rPr>
        <w:t>９</w:t>
      </w:r>
      <w:r w:rsidR="00A5479F">
        <w:rPr>
          <w:rFonts w:hint="eastAsia"/>
          <w:kern w:val="0"/>
          <w:szCs w:val="21"/>
        </w:rPr>
        <w:t>－１</w:t>
      </w:r>
      <w:r w:rsidRPr="0016249A">
        <w:rPr>
          <w:rFonts w:hint="eastAsia"/>
          <w:kern w:val="0"/>
          <w:szCs w:val="21"/>
        </w:rPr>
        <w:t>）</w:t>
      </w:r>
    </w:p>
    <w:p w:rsidR="00E6257E" w:rsidRPr="00664B80" w:rsidRDefault="00E6257E">
      <w:pPr>
        <w:jc w:val="center"/>
        <w:rPr>
          <w:sz w:val="24"/>
        </w:rPr>
      </w:pPr>
      <w:r w:rsidRPr="009D21B4">
        <w:rPr>
          <w:rFonts w:hint="eastAsia"/>
          <w:spacing w:val="420"/>
          <w:kern w:val="0"/>
          <w:sz w:val="24"/>
          <w:fitText w:val="2400" w:id="1194648065"/>
        </w:rPr>
        <w:t>誓約</w:t>
      </w:r>
      <w:r w:rsidRPr="009D21B4">
        <w:rPr>
          <w:rFonts w:hint="eastAsia"/>
          <w:kern w:val="0"/>
          <w:sz w:val="24"/>
          <w:fitText w:val="2400" w:id="1194648065"/>
        </w:rPr>
        <w:t>書</w:t>
      </w:r>
    </w:p>
    <w:p w:rsidR="00E6257E" w:rsidRPr="00664B80" w:rsidRDefault="00E6257E">
      <w:pPr>
        <w:ind w:firstLineChars="3100" w:firstLine="6510"/>
        <w:jc w:val="right"/>
      </w:pPr>
    </w:p>
    <w:p w:rsidR="00E6257E" w:rsidRPr="00664B80" w:rsidRDefault="00E6257E">
      <w:pPr>
        <w:ind w:firstLineChars="3100" w:firstLine="6510"/>
        <w:jc w:val="right"/>
      </w:pPr>
      <w:r w:rsidRPr="00664B80">
        <w:rPr>
          <w:rFonts w:hint="eastAsia"/>
        </w:rPr>
        <w:t xml:space="preserve">　　年　　月　　日</w:t>
      </w:r>
    </w:p>
    <w:p w:rsidR="00E6257E" w:rsidRPr="00664B80" w:rsidRDefault="00E6257E"/>
    <w:p w:rsidR="00E6257E" w:rsidRPr="00664B80" w:rsidRDefault="00031836" w:rsidP="00031836">
      <w:r w:rsidRPr="00664B80">
        <w:rPr>
          <w:rFonts w:hint="eastAsia"/>
        </w:rPr>
        <w:t xml:space="preserve">　　　</w:t>
      </w:r>
      <w:r w:rsidR="00201361">
        <w:rPr>
          <w:rFonts w:hint="eastAsia"/>
        </w:rPr>
        <w:t>（あて先）松山市長</w:t>
      </w:r>
    </w:p>
    <w:p w:rsidR="00E6257E" w:rsidRPr="00664B80" w:rsidRDefault="00E6257E" w:rsidP="00031836"/>
    <w:p w:rsidR="00E6257E" w:rsidRPr="00664B80" w:rsidRDefault="00031836" w:rsidP="00031836">
      <w:pPr>
        <w:tabs>
          <w:tab w:val="left" w:pos="4890"/>
        </w:tabs>
      </w:pPr>
      <w:r w:rsidRPr="00664B80">
        <w:rPr>
          <w:rFonts w:hint="eastAsia"/>
        </w:rPr>
        <w:t xml:space="preserve">　　　　　　　　　　　　　　　　　　　　　　　</w:t>
      </w:r>
      <w:r w:rsidR="00E6257E" w:rsidRPr="00664B80">
        <w:rPr>
          <w:rFonts w:hint="eastAsia"/>
        </w:rPr>
        <w:t>所在地</w:t>
      </w:r>
    </w:p>
    <w:p w:rsidR="00E6257E" w:rsidRPr="00664B80" w:rsidRDefault="00E6257E">
      <w:pPr>
        <w:tabs>
          <w:tab w:val="left" w:pos="4890"/>
        </w:tabs>
      </w:pPr>
    </w:p>
    <w:p w:rsidR="00E6257E" w:rsidRPr="00664B80" w:rsidRDefault="00031836" w:rsidP="00031836">
      <w:r w:rsidRPr="00664B80">
        <w:rPr>
          <w:rFonts w:hint="eastAsia"/>
        </w:rPr>
        <w:t xml:space="preserve">　　　　　　　　　　　　　　　　　　　</w:t>
      </w:r>
      <w:r w:rsidR="00E6257E" w:rsidRPr="00664B80">
        <w:rPr>
          <w:rFonts w:hint="eastAsia"/>
        </w:rPr>
        <w:t>申請者　名　称</w:t>
      </w:r>
    </w:p>
    <w:p w:rsidR="00E6257E" w:rsidRPr="00664B80" w:rsidRDefault="00E6257E" w:rsidP="00031836"/>
    <w:p w:rsidR="00E6257E" w:rsidRPr="00664B80" w:rsidRDefault="00E6257E">
      <w:r w:rsidRPr="00664B80">
        <w:rPr>
          <w:rFonts w:hint="eastAsia"/>
        </w:rPr>
        <w:t xml:space="preserve">　</w:t>
      </w:r>
      <w:r w:rsidR="00031836" w:rsidRPr="00664B80">
        <w:rPr>
          <w:rFonts w:hint="eastAsia"/>
        </w:rPr>
        <w:t xml:space="preserve">　　　　</w:t>
      </w:r>
      <w:r w:rsidRPr="00664B80">
        <w:rPr>
          <w:rFonts w:hint="eastAsia"/>
        </w:rPr>
        <w:t xml:space="preserve">　　　　　　　　　　　　　　　　　　代表者の氏名　　　　　　　　　　　　　　</w:t>
      </w:r>
    </w:p>
    <w:p w:rsidR="00E6257E" w:rsidRPr="00664B80" w:rsidRDefault="00E6257E">
      <w:pPr>
        <w:tabs>
          <w:tab w:val="left" w:pos="5245"/>
        </w:tabs>
      </w:pPr>
    </w:p>
    <w:p w:rsidR="00E6257E" w:rsidRPr="00664B80" w:rsidRDefault="00031836" w:rsidP="00031836">
      <w:pPr>
        <w:tabs>
          <w:tab w:val="left" w:pos="5245"/>
        </w:tabs>
      </w:pPr>
      <w:r w:rsidRPr="00664B80">
        <w:rPr>
          <w:rFonts w:hint="eastAsia"/>
        </w:rPr>
        <w:t xml:space="preserve">　　　　　　　　　　　　　　　　　　　</w:t>
      </w:r>
      <w:r w:rsidR="00E6257E" w:rsidRPr="00664B80">
        <w:rPr>
          <w:rFonts w:hint="eastAsia"/>
        </w:rPr>
        <w:t>事業所　所在地</w:t>
      </w:r>
    </w:p>
    <w:p w:rsidR="00E6257E" w:rsidRPr="00664B80" w:rsidRDefault="00E6257E" w:rsidP="00031836">
      <w:pPr>
        <w:tabs>
          <w:tab w:val="left" w:pos="4678"/>
        </w:tabs>
      </w:pPr>
    </w:p>
    <w:p w:rsidR="00E6257E" w:rsidRPr="00664B80" w:rsidRDefault="00031836" w:rsidP="00031836">
      <w:pPr>
        <w:tabs>
          <w:tab w:val="left" w:pos="4678"/>
        </w:tabs>
      </w:pPr>
      <w:r w:rsidRPr="00664B80">
        <w:rPr>
          <w:rFonts w:hint="eastAsia"/>
        </w:rPr>
        <w:t xml:space="preserve">　　　　　　　　　　　　　　　　　　　　　　　</w:t>
      </w:r>
      <w:r w:rsidR="00E6257E" w:rsidRPr="00664B80">
        <w:rPr>
          <w:rFonts w:hint="eastAsia"/>
        </w:rPr>
        <w:t xml:space="preserve">名　称　　　</w:t>
      </w:r>
    </w:p>
    <w:p w:rsidR="00E6257E" w:rsidRPr="00664B80" w:rsidRDefault="00E6257E" w:rsidP="00031836">
      <w:pPr>
        <w:tabs>
          <w:tab w:val="left" w:pos="5245"/>
        </w:tabs>
      </w:pPr>
    </w:p>
    <w:p w:rsidR="00E6257E" w:rsidRPr="00664B80" w:rsidRDefault="00E6257E"/>
    <w:p w:rsidR="001D3761" w:rsidRPr="009D21B4" w:rsidRDefault="00C67622" w:rsidP="00C67622">
      <w:pPr>
        <w:spacing w:line="320" w:lineRule="exact"/>
        <w:rPr>
          <w:rFonts w:ascii="ＭＳ 明朝" w:hAnsi="ＭＳ 明朝"/>
          <w:szCs w:val="21"/>
        </w:rPr>
      </w:pPr>
      <w:r w:rsidRPr="009D21B4">
        <w:rPr>
          <w:rFonts w:ascii="ＭＳ 明朝" w:hAnsi="ＭＳ 明朝" w:hint="eastAsia"/>
          <w:szCs w:val="21"/>
        </w:rPr>
        <w:t xml:space="preserve">　</w:t>
      </w:r>
      <w:r w:rsidR="001D3761" w:rsidRPr="009D21B4">
        <w:rPr>
          <w:rFonts w:ascii="ＭＳ 明朝" w:hAnsi="ＭＳ 明朝" w:hint="eastAsia"/>
          <w:szCs w:val="21"/>
        </w:rPr>
        <w:t>介護保険法（平成</w:t>
      </w:r>
      <w:r w:rsidR="00D34980" w:rsidRPr="009D21B4">
        <w:rPr>
          <w:rFonts w:ascii="ＭＳ 明朝" w:hAnsi="ＭＳ 明朝" w:hint="eastAsia"/>
          <w:szCs w:val="21"/>
        </w:rPr>
        <w:t>９</w:t>
      </w:r>
      <w:r w:rsidR="001D3761" w:rsidRPr="009D21B4">
        <w:rPr>
          <w:rFonts w:ascii="ＭＳ 明朝" w:hAnsi="ＭＳ 明朝" w:hint="eastAsia"/>
          <w:szCs w:val="21"/>
        </w:rPr>
        <w:t>年法律第</w:t>
      </w:r>
      <w:r w:rsidR="0016249A" w:rsidRPr="009D21B4">
        <w:rPr>
          <w:rFonts w:ascii="ＭＳ 明朝" w:hAnsi="ＭＳ 明朝" w:hint="eastAsia"/>
          <w:szCs w:val="21"/>
        </w:rPr>
        <w:t>１２３</w:t>
      </w:r>
      <w:r w:rsidR="001530E3" w:rsidRPr="009D21B4">
        <w:rPr>
          <w:rFonts w:ascii="ＭＳ 明朝" w:hAnsi="ＭＳ 明朝" w:hint="eastAsia"/>
          <w:szCs w:val="21"/>
        </w:rPr>
        <w:t>号</w:t>
      </w:r>
      <w:r w:rsidR="001D3761" w:rsidRPr="009D21B4">
        <w:rPr>
          <w:rFonts w:ascii="ＭＳ 明朝" w:hAnsi="ＭＳ 明朝" w:hint="eastAsia"/>
          <w:szCs w:val="21"/>
        </w:rPr>
        <w:t>）第</w:t>
      </w:r>
      <w:r w:rsidR="0016249A" w:rsidRPr="009D21B4">
        <w:rPr>
          <w:rFonts w:ascii="ＭＳ 明朝" w:hAnsi="ＭＳ 明朝" w:hint="eastAsia"/>
          <w:szCs w:val="21"/>
        </w:rPr>
        <w:t>１１５</w:t>
      </w:r>
      <w:r w:rsidR="001D3761" w:rsidRPr="009D21B4">
        <w:rPr>
          <w:rFonts w:ascii="ＭＳ 明朝" w:hAnsi="ＭＳ 明朝" w:hint="eastAsia"/>
          <w:szCs w:val="21"/>
        </w:rPr>
        <w:t>条</w:t>
      </w:r>
      <w:r w:rsidR="0016249A" w:rsidRPr="009D21B4">
        <w:rPr>
          <w:rFonts w:ascii="ＭＳ 明朝" w:hAnsi="ＭＳ 明朝" w:hint="eastAsia"/>
          <w:szCs w:val="21"/>
        </w:rPr>
        <w:t>の４５の５</w:t>
      </w:r>
      <w:r w:rsidR="001D3761" w:rsidRPr="009D21B4">
        <w:rPr>
          <w:rFonts w:ascii="ＭＳ 明朝" w:hAnsi="ＭＳ 明朝" w:hint="eastAsia"/>
          <w:szCs w:val="21"/>
        </w:rPr>
        <w:t>第</w:t>
      </w:r>
      <w:r w:rsidR="00D34980" w:rsidRPr="009D21B4">
        <w:rPr>
          <w:rFonts w:ascii="ＭＳ 明朝" w:hAnsi="ＭＳ 明朝" w:hint="eastAsia"/>
          <w:szCs w:val="21"/>
        </w:rPr>
        <w:t>２</w:t>
      </w:r>
      <w:r w:rsidR="001D3761" w:rsidRPr="009D21B4">
        <w:rPr>
          <w:rFonts w:ascii="ＭＳ 明朝" w:hAnsi="ＭＳ 明朝" w:hint="eastAsia"/>
          <w:szCs w:val="21"/>
        </w:rPr>
        <w:t>項</w:t>
      </w:r>
      <w:r w:rsidR="0016249A" w:rsidRPr="009D21B4">
        <w:rPr>
          <w:rFonts w:ascii="ＭＳ 明朝" w:hAnsi="ＭＳ 明朝" w:hint="eastAsia"/>
          <w:szCs w:val="21"/>
        </w:rPr>
        <w:t>及び松山市介護予防・日常生活支援総合事業指定事業者の指定等に関する要綱（平成</w:t>
      </w:r>
      <w:r w:rsidR="006B0CC2">
        <w:rPr>
          <w:rFonts w:ascii="ＭＳ 明朝" w:hAnsi="ＭＳ 明朝" w:hint="eastAsia"/>
          <w:szCs w:val="21"/>
        </w:rPr>
        <w:t>２８</w:t>
      </w:r>
      <w:r w:rsidR="0016249A" w:rsidRPr="009D21B4">
        <w:rPr>
          <w:rFonts w:ascii="ＭＳ 明朝" w:hAnsi="ＭＳ 明朝" w:hint="eastAsia"/>
          <w:szCs w:val="21"/>
        </w:rPr>
        <w:t>年</w:t>
      </w:r>
      <w:r w:rsidR="006B0CC2">
        <w:rPr>
          <w:rFonts w:ascii="ＭＳ 明朝" w:hAnsi="ＭＳ 明朝" w:hint="eastAsia"/>
          <w:szCs w:val="21"/>
        </w:rPr>
        <w:t>１２</w:t>
      </w:r>
      <w:r w:rsidR="00206C2D">
        <w:rPr>
          <w:rFonts w:ascii="ＭＳ 明朝" w:hAnsi="ＭＳ 明朝" w:hint="eastAsia"/>
          <w:szCs w:val="21"/>
        </w:rPr>
        <w:t>月</w:t>
      </w:r>
      <w:r w:rsidR="006B0CC2">
        <w:rPr>
          <w:rFonts w:ascii="ＭＳ 明朝" w:hAnsi="ＭＳ 明朝" w:hint="eastAsia"/>
          <w:szCs w:val="21"/>
        </w:rPr>
        <w:t>２６</w:t>
      </w:r>
      <w:r w:rsidR="00206C2D">
        <w:rPr>
          <w:rFonts w:ascii="ＭＳ 明朝" w:hAnsi="ＭＳ 明朝" w:hint="eastAsia"/>
          <w:szCs w:val="21"/>
        </w:rPr>
        <w:t>日制定</w:t>
      </w:r>
      <w:r w:rsidR="0016249A" w:rsidRPr="009D21B4">
        <w:rPr>
          <w:rFonts w:ascii="ＭＳ 明朝" w:hAnsi="ＭＳ 明朝" w:hint="eastAsia"/>
          <w:szCs w:val="21"/>
        </w:rPr>
        <w:t>）第</w:t>
      </w:r>
      <w:r w:rsidR="0088643B">
        <w:rPr>
          <w:rFonts w:ascii="ＭＳ 明朝" w:hAnsi="ＭＳ 明朝" w:hint="eastAsia"/>
          <w:szCs w:val="21"/>
        </w:rPr>
        <w:t>７</w:t>
      </w:r>
      <w:r w:rsidR="0016249A" w:rsidRPr="009D21B4">
        <w:rPr>
          <w:rFonts w:ascii="ＭＳ 明朝" w:hAnsi="ＭＳ 明朝" w:hint="eastAsia"/>
          <w:szCs w:val="21"/>
        </w:rPr>
        <w:t>条第２項各号</w:t>
      </w:r>
      <w:r w:rsidR="001D3761" w:rsidRPr="009D21B4">
        <w:rPr>
          <w:rFonts w:ascii="ＭＳ 明朝" w:hAnsi="ＭＳ 明朝" w:hint="eastAsia"/>
          <w:szCs w:val="21"/>
        </w:rPr>
        <w:t>の規定を確認し、内容を理解した上で当該規定に該当しないことを誓約します。</w:t>
      </w:r>
    </w:p>
    <w:p w:rsidR="0016249A" w:rsidRPr="009D21B4" w:rsidRDefault="0016249A" w:rsidP="00C67622">
      <w:pPr>
        <w:spacing w:line="320" w:lineRule="exact"/>
        <w:rPr>
          <w:rFonts w:ascii="ＭＳ 明朝" w:hAnsi="ＭＳ 明朝"/>
          <w:szCs w:val="21"/>
        </w:rPr>
      </w:pPr>
    </w:p>
    <w:p w:rsidR="0016249A" w:rsidRPr="009D21B4" w:rsidRDefault="0016249A" w:rsidP="00C67622">
      <w:pPr>
        <w:spacing w:line="320" w:lineRule="exact"/>
        <w:rPr>
          <w:rFonts w:ascii="ＭＳ 明朝" w:hAnsi="ＭＳ 明朝"/>
          <w:szCs w:val="21"/>
        </w:rPr>
      </w:pPr>
    </w:p>
    <w:p w:rsidR="008F3FD8" w:rsidRDefault="00E6257E" w:rsidP="00246C32">
      <w:pPr>
        <w:rPr>
          <w:rFonts w:ascii="ＭＳ 明朝" w:hAnsi="ＭＳ 明朝"/>
          <w:sz w:val="20"/>
        </w:rPr>
      </w:pPr>
      <w:r w:rsidRPr="00664B80">
        <w:rPr>
          <w:rFonts w:ascii="ＭＳ 明朝" w:hAnsi="ＭＳ 明朝" w:hint="eastAsia"/>
          <w:sz w:val="20"/>
        </w:rPr>
        <w:t>＜参考＞</w:t>
      </w:r>
    </w:p>
    <w:p w:rsidR="00E6257E" w:rsidRDefault="00E6257E" w:rsidP="008F3FD8">
      <w:pPr>
        <w:rPr>
          <w:rFonts w:ascii="ＭＳ 明朝" w:hAnsi="ＭＳ 明朝"/>
          <w:sz w:val="20"/>
        </w:rPr>
      </w:pPr>
      <w:r w:rsidRPr="00664B80">
        <w:rPr>
          <w:rFonts w:ascii="ＭＳ 明朝" w:hAnsi="ＭＳ 明朝" w:hint="eastAsia"/>
          <w:sz w:val="20"/>
        </w:rPr>
        <w:t>介護保険法（抄）</w:t>
      </w:r>
    </w:p>
    <w:p w:rsidR="0016249A" w:rsidRDefault="0016249A" w:rsidP="008F3FD8">
      <w:pPr>
        <w:ind w:left="400" w:hangingChars="200" w:hanging="400"/>
        <w:rPr>
          <w:rFonts w:ascii="ＭＳ 明朝" w:hAnsi="ＭＳ 明朝"/>
          <w:sz w:val="20"/>
        </w:rPr>
      </w:pPr>
      <w:r>
        <w:rPr>
          <w:rFonts w:ascii="ＭＳ 明朝" w:hAnsi="ＭＳ 明朝" w:hint="eastAsia"/>
          <w:sz w:val="20"/>
        </w:rPr>
        <w:t xml:space="preserve">　第１１５条の４５の５</w:t>
      </w:r>
      <w:r w:rsidR="008F3FD8">
        <w:rPr>
          <w:rFonts w:ascii="ＭＳ 明朝" w:hAnsi="ＭＳ 明朝" w:hint="eastAsia"/>
          <w:sz w:val="20"/>
        </w:rPr>
        <w:t>第２項　市町村長は，前項の申請があった場合において，申請者が，厚生労働省令で定める基準に従って適正に第１号事業を行うことができないと認められるときは，指定事業者の指定をしてはならない。</w:t>
      </w:r>
    </w:p>
    <w:p w:rsidR="008F3FD8" w:rsidRDefault="008F3FD8" w:rsidP="008F3FD8">
      <w:pPr>
        <w:ind w:left="400" w:hangingChars="200" w:hanging="400"/>
        <w:rPr>
          <w:rFonts w:ascii="ＭＳ 明朝" w:hAnsi="ＭＳ 明朝"/>
          <w:sz w:val="20"/>
        </w:rPr>
      </w:pPr>
    </w:p>
    <w:p w:rsidR="008F3FD8" w:rsidRPr="00B803E0" w:rsidRDefault="008F3FD8" w:rsidP="008F3FD8">
      <w:pPr>
        <w:ind w:left="400" w:hangingChars="200" w:hanging="400"/>
        <w:rPr>
          <w:rFonts w:ascii="ＭＳ 明朝" w:hAnsi="ＭＳ 明朝"/>
          <w:sz w:val="20"/>
          <w:szCs w:val="20"/>
        </w:rPr>
      </w:pPr>
      <w:r w:rsidRPr="00B803E0">
        <w:rPr>
          <w:rFonts w:ascii="ＭＳ 明朝" w:hAnsi="ＭＳ 明朝" w:hint="eastAsia"/>
          <w:sz w:val="20"/>
          <w:szCs w:val="20"/>
        </w:rPr>
        <w:t>松山市介護予防・日常生活支援総合事業指定事業者の指定等に関する要綱（抄）</w:t>
      </w:r>
    </w:p>
    <w:p w:rsidR="00506ADD" w:rsidRDefault="00506ADD" w:rsidP="0088643B">
      <w:pPr>
        <w:pStyle w:val="ad"/>
        <w:ind w:leftChars="100" w:left="420" w:hangingChars="100" w:hanging="210"/>
      </w:pPr>
      <w:r>
        <w:rPr>
          <w:rFonts w:hint="eastAsia"/>
        </w:rPr>
        <w:t>第７条第２項　市長は，指定申請があった場合において，次の各号のいずれかに該当するときは，指定をしてはならない。</w:t>
      </w:r>
    </w:p>
    <w:p w:rsidR="00506ADD" w:rsidRDefault="00506ADD" w:rsidP="0088643B">
      <w:pPr>
        <w:pStyle w:val="ae"/>
        <w:ind w:leftChars="100" w:left="210" w:firstLineChars="100" w:firstLine="210"/>
      </w:pPr>
      <w:r>
        <w:t>(1)</w:t>
      </w:r>
      <w:r>
        <w:rPr>
          <w:rFonts w:hint="eastAsia"/>
        </w:rPr>
        <w:t xml:space="preserve"> 申請者が，法人でないとき。</w:t>
      </w:r>
    </w:p>
    <w:p w:rsidR="00506ADD" w:rsidRDefault="00506ADD" w:rsidP="0088643B">
      <w:pPr>
        <w:pStyle w:val="ae"/>
        <w:ind w:leftChars="200" w:left="630" w:hangingChars="100" w:hanging="210"/>
      </w:pPr>
      <w:r>
        <w:rPr>
          <w:rFonts w:hint="eastAsia"/>
        </w:rPr>
        <w:t>(2) 申請者が，松山市介護予防・日常生活支援総合事業における指定第１号事業の人員，設備及び運営並びに指定第１号事業に係る介護予防のために効果的な支援の方法に関する基準を定める要綱（平成</w:t>
      </w:r>
      <w:r w:rsidR="006B0CC2">
        <w:rPr>
          <w:rFonts w:hint="eastAsia"/>
        </w:rPr>
        <w:t>２８</w:t>
      </w:r>
      <w:r>
        <w:rPr>
          <w:rFonts w:hint="eastAsia"/>
        </w:rPr>
        <w:t>年</w:t>
      </w:r>
      <w:r w:rsidR="006B0CC2">
        <w:rPr>
          <w:rFonts w:hint="eastAsia"/>
        </w:rPr>
        <w:t>１２</w:t>
      </w:r>
      <w:r>
        <w:rPr>
          <w:rFonts w:hint="eastAsia"/>
        </w:rPr>
        <w:t>月</w:t>
      </w:r>
      <w:r w:rsidR="006B0CC2">
        <w:rPr>
          <w:rFonts w:hint="eastAsia"/>
        </w:rPr>
        <w:t>２６</w:t>
      </w:r>
      <w:r>
        <w:rPr>
          <w:rFonts w:hint="eastAsia"/>
        </w:rPr>
        <w:t>日制定）に従って適正な事業の運営をすることができないと認められるとき。</w:t>
      </w:r>
    </w:p>
    <w:p w:rsidR="00506ADD" w:rsidRDefault="00506ADD" w:rsidP="0088643B">
      <w:pPr>
        <w:pStyle w:val="ae"/>
        <w:ind w:leftChars="200" w:left="630" w:hangingChars="100" w:hanging="210"/>
      </w:pPr>
      <w:r>
        <w:rPr>
          <w:rFonts w:hint="eastAsia"/>
        </w:rPr>
        <w:t>(3) 申請者が，禁錮以上の刑に処せられ，その執行を終わり，又は執行を受けることがなくなるまでの者であるとき。</w:t>
      </w:r>
    </w:p>
    <w:p w:rsidR="00506ADD" w:rsidRDefault="00506ADD" w:rsidP="0088643B">
      <w:pPr>
        <w:pStyle w:val="ae"/>
        <w:ind w:leftChars="200" w:left="630" w:hangingChars="100" w:hanging="210"/>
      </w:pPr>
      <w:r>
        <w:rPr>
          <w:rFonts w:hint="eastAsia"/>
        </w:rPr>
        <w:t>(</w:t>
      </w:r>
      <w:r>
        <w:t xml:space="preserve">4) </w:t>
      </w:r>
      <w:r>
        <w:rPr>
          <w:rFonts w:hint="eastAsia"/>
        </w:rPr>
        <w:t>申請者が，法その他国民の保健医療もしくは福祉に関する法律で介護保険法施行令（平成１０年政令第４１２号。以下「政令」という。）第３５条の２各号に掲げる法律の規定により罰金の刑に処せられ，その執行を終わり，又は執行を受けることがなくなるまでの者であるとき。</w:t>
      </w:r>
    </w:p>
    <w:p w:rsidR="00506ADD" w:rsidRDefault="00506ADD" w:rsidP="0088643B">
      <w:pPr>
        <w:pStyle w:val="ae"/>
        <w:ind w:leftChars="200" w:left="630" w:hangingChars="100" w:hanging="210"/>
      </w:pPr>
      <w:r>
        <w:rPr>
          <w:rFonts w:hint="eastAsia"/>
        </w:rPr>
        <w:t>(</w:t>
      </w:r>
      <w:r>
        <w:t xml:space="preserve">5) </w:t>
      </w:r>
      <w:r>
        <w:rPr>
          <w:rFonts w:hint="eastAsia"/>
        </w:rPr>
        <w:t>申請者が，労働に関する法律の規定であって政令第３５条の３各号に掲げる規定により罰金の刑に処せられ，その執行を終わり，又は執行を受けることがなくなるまでの者であるとき。</w:t>
      </w:r>
    </w:p>
    <w:p w:rsidR="00506ADD" w:rsidRDefault="00506ADD" w:rsidP="0088643B">
      <w:pPr>
        <w:pStyle w:val="ae"/>
        <w:ind w:leftChars="200" w:left="630" w:hangingChars="100" w:hanging="210"/>
      </w:pPr>
      <w:r>
        <w:rPr>
          <w:rFonts w:hint="eastAsia"/>
        </w:rPr>
        <w:t>(</w:t>
      </w:r>
      <w:r>
        <w:t xml:space="preserve">6) </w:t>
      </w:r>
      <w:r>
        <w:rPr>
          <w:rFonts w:hint="eastAsia"/>
        </w:rPr>
        <w:t>申請者が，社会保険各法又は労働保険の保険料の徴収等に関する法律（昭和４４年法律第８４号）の定めるところにより納付義務を負う保険料，負担金又は掛金（地方税法（昭和２５年法律第２２６号）の規定による国民健康保険税を含む。以下「保険料等」という。）について，当該指定申請をした日の前日までに，これらの法律の規定に基づく滞納処分を受け，かつ，当該処分を受けた日から正当な理由なく３月以上の期間にわたり，当該処分を受けた日以降に納期限の到来した保険料等の全て（当該処分を受けた者が，当該処分に係る保険料等の納付義務を負うことを定める法律によって納付義務を負う保険料等に限る。）を引き続き滞納してい</w:t>
      </w:r>
      <w:r>
        <w:rPr>
          <w:rFonts w:hint="eastAsia"/>
        </w:rPr>
        <w:lastRenderedPageBreak/>
        <w:t>る者であるとき。</w:t>
      </w:r>
    </w:p>
    <w:p w:rsidR="00506ADD" w:rsidRDefault="00506ADD" w:rsidP="0088643B">
      <w:pPr>
        <w:pStyle w:val="ae"/>
        <w:ind w:leftChars="200" w:left="630" w:hangingChars="100" w:hanging="210"/>
      </w:pPr>
      <w:r>
        <w:rPr>
          <w:rFonts w:hint="eastAsia"/>
        </w:rPr>
        <w:t>(</w:t>
      </w:r>
      <w:r>
        <w:t xml:space="preserve">7) </w:t>
      </w:r>
      <w:r>
        <w:rPr>
          <w:rFonts w:hint="eastAsia"/>
        </w:rPr>
        <w:t>申請者が，法第１１５条の４５の９の規定により指定を取り消され，その取り消しの日から起算して５年を経過しない者（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あるかを問わず，法人に対し業務を執行する社員，取締役，執行役又はこれらに準ずる者と同等以上の支配力を有するものと認められる者を含む。）又はその事業所を管理する者その他政令第３５条の４に規定する使用人（以下「役員等」という。）であった者で当該取消しの日から起算して５年を経過しないものを含む。）であるとき。ただし，当該指定の取消しの処分の理由となった事実及び当該事実の発生を防止するための当該事業者による業務管理体制の整備についての取組の状況その他の当該事実に関して当該事業者が有していた責任の程度を確認した結果，当該事業者が当該指定取消しの理由となった事実について組織的に関与していると認められない場合を除く。</w:t>
      </w:r>
    </w:p>
    <w:p w:rsidR="00506ADD" w:rsidRDefault="00506ADD" w:rsidP="0088643B">
      <w:pPr>
        <w:pStyle w:val="ae"/>
        <w:ind w:leftChars="200" w:left="630" w:hangingChars="100" w:hanging="210"/>
      </w:pPr>
      <w:r>
        <w:rPr>
          <w:rFonts w:hint="eastAsia"/>
        </w:rPr>
        <w:t>(</w:t>
      </w:r>
      <w:r>
        <w:t xml:space="preserve">8) </w:t>
      </w:r>
      <w:r>
        <w:rPr>
          <w:rFonts w:hint="eastAsia"/>
        </w:rPr>
        <w:t>申請者と密接な関係を有する者（申請者の株式の所有その他の事由を通じて当該申請者の事業を実質的に支配し，若しくはその事業に重要な影響を与える関係にある者として省令第１２６条の３第１項各号に掲げる者（以下この号において「申請者の親会社等」という。），申請者の親会社等が株式の所有その他の事由を通じてその事業を実質的に支配し，若しくはその事業に重要な影響を与える関係にある者として省令第１２６条の３第２項各号に掲げる者又は当該申請者が株式の所有その他の事由を通じてその事業を実質的に支配し，若しくはその事業に重要な影響を与える関係にある者として省令第１２６条の３第３項各号に掲げる者のうち，当該申請者と省令第１２６条の３第４項各号に掲げる密接な関係を有する法人をいう。）が，法第１１５条の４５の９の規定により指定を取り消され，その取り消しの日から起算して５年を経過していないとき。ただし，当該指定の取消しの処分の理由となった事実及び当該事実の発生を防止するための当該事業者による業務管理体制の整備についての取組の状況その他の当該事実に関して当該事業者が有していた責任の程度を確認した結果，当該事業者が当該指定取消しの理由となった事実について組織的に関与していると認められない場合を除く。</w:t>
      </w:r>
    </w:p>
    <w:p w:rsidR="00506ADD" w:rsidRDefault="00506ADD" w:rsidP="0088643B">
      <w:pPr>
        <w:pStyle w:val="ae"/>
        <w:ind w:leftChars="200" w:left="630" w:hangingChars="100" w:hanging="210"/>
      </w:pPr>
      <w:r>
        <w:t xml:space="preserve">(9) </w:t>
      </w:r>
      <w:r>
        <w:rPr>
          <w:rFonts w:hint="eastAsia"/>
        </w:rPr>
        <w:t>申請者が，法第１１５条の４５の９の規定による指定の取消しの処分に係る行政手続法第１５条の規定による通知があった日から当該処分をする日又は処分をしないことを決定する日までの間に省令第１４０条の６２の３第２項第４号の規定による事業の廃止の届出をした者（当該事業の廃止について相当の理由がある者を除く。）で，当該届出の日から起算して５年を経過しないものであるとき。</w:t>
      </w:r>
    </w:p>
    <w:p w:rsidR="00506ADD" w:rsidRDefault="00506ADD" w:rsidP="0088643B">
      <w:pPr>
        <w:pStyle w:val="ae"/>
        <w:ind w:leftChars="200" w:left="630" w:hangingChars="100" w:hanging="210"/>
      </w:pPr>
      <w:r>
        <w:rPr>
          <w:rFonts w:hint="eastAsia"/>
        </w:rPr>
        <w:t>（10） 申請者が，法第１１５条の４５の７第１項の規定による検査が行われた日から聴聞予定日（当該検査の結果に基づき法第１１５条の４５の９の規定による指定の取消しの処分に係る聴聞を行うか否かの決定をすることが見込まれる日として市長が当該申請者に当該検査が行われた日（以下この号において「検査日」という。）から１０日以内に，検査日から起算して６０日以内の特定の日を通知した場合における当該特定の日をいう。）までの間に省令第１４０条の６２の３第２項第４号の規定による事業の廃止の届出をした者（当該事業の廃止について相当の理由がある者を除く。）で，当該届出の日から起算して５年を経過しないものであるとき。</w:t>
      </w:r>
    </w:p>
    <w:p w:rsidR="00506ADD" w:rsidRDefault="00506ADD" w:rsidP="0088643B">
      <w:pPr>
        <w:pStyle w:val="ae"/>
        <w:ind w:leftChars="200" w:left="630" w:hangingChars="100" w:hanging="210"/>
      </w:pPr>
      <w:r>
        <w:rPr>
          <w:rFonts w:hint="eastAsia"/>
        </w:rPr>
        <w:t>(11) 第９号に規定する期間内に省令第１４０条の６２の３第２項第４号の規定による事業の廃止の届出があった場合において，申請者が，同号の通知の日前６０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p>
    <w:p w:rsidR="00506ADD" w:rsidRDefault="00506ADD" w:rsidP="0088643B">
      <w:pPr>
        <w:pStyle w:val="ae"/>
        <w:ind w:leftChars="200" w:left="630" w:hangingChars="100" w:hanging="210"/>
      </w:pPr>
      <w:r>
        <w:rPr>
          <w:rFonts w:hint="eastAsia"/>
        </w:rPr>
        <w:t>(12) 申請者が指定申請前５年以内に居宅サービス等又は事業に関し不正又は著しく不当な行為をした者であるとき。</w:t>
      </w:r>
    </w:p>
    <w:p w:rsidR="00506ADD" w:rsidRDefault="00506ADD" w:rsidP="0088643B">
      <w:pPr>
        <w:pStyle w:val="ae"/>
        <w:ind w:leftChars="200" w:left="630" w:hangingChars="100" w:hanging="210"/>
      </w:pPr>
      <w:r>
        <w:rPr>
          <w:rFonts w:hint="eastAsia"/>
        </w:rPr>
        <w:t>(13) 申請者の役員等のうちに第３号から第７号まで又は第９号から前号までのいずれかに該当する者のあるものであるとき。</w:t>
      </w:r>
    </w:p>
    <w:p w:rsidR="00506ADD" w:rsidRDefault="00506ADD" w:rsidP="0088643B">
      <w:pPr>
        <w:pStyle w:val="ae"/>
        <w:ind w:leftChars="100" w:left="210" w:rightChars="-67" w:right="-141" w:firstLineChars="100" w:firstLine="210"/>
      </w:pPr>
      <w:r>
        <w:rPr>
          <w:rFonts w:hint="eastAsia"/>
        </w:rPr>
        <w:t>(14) 前各号に掲げるもののほか，市長が事業の円滑かつ適切な実施に支障が生ずると認めるとき</w:t>
      </w:r>
      <w:r w:rsidR="0088643B">
        <w:rPr>
          <w:rFonts w:hint="eastAsia"/>
        </w:rPr>
        <w:t>。</w:t>
      </w:r>
    </w:p>
    <w:p w:rsidR="000A445E" w:rsidRPr="00506ADD" w:rsidRDefault="000A445E" w:rsidP="001D3761">
      <w:pPr>
        <w:spacing w:line="240" w:lineRule="exact"/>
        <w:ind w:leftChars="103" w:left="216" w:rightChars="133" w:right="279"/>
        <w:rPr>
          <w:sz w:val="20"/>
        </w:rPr>
      </w:pPr>
    </w:p>
    <w:p w:rsidR="00E6257E" w:rsidRPr="00664B80" w:rsidRDefault="00E6257E" w:rsidP="008C5A7B">
      <w:pPr>
        <w:spacing w:line="240" w:lineRule="exact"/>
        <w:ind w:rightChars="133" w:right="279"/>
      </w:pPr>
    </w:p>
    <w:sectPr w:rsidR="00E6257E" w:rsidRPr="00664B80" w:rsidSect="00C67622">
      <w:pgSz w:w="11907" w:h="16840" w:code="9"/>
      <w:pgMar w:top="1418" w:right="1134" w:bottom="1134" w:left="1276" w:header="680" w:footer="992" w:gutter="0"/>
      <w:cols w:sep="1" w:space="420"/>
      <w:docGrid w:linePitch="360" w:charSpace="509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985" w:rsidRDefault="007A5985">
      <w:r>
        <w:separator/>
      </w:r>
    </w:p>
  </w:endnote>
  <w:endnote w:type="continuationSeparator" w:id="0">
    <w:p w:rsidR="007A5985" w:rsidRDefault="007A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985" w:rsidRDefault="007A5985">
      <w:r>
        <w:separator/>
      </w:r>
    </w:p>
  </w:footnote>
  <w:footnote w:type="continuationSeparator" w:id="0">
    <w:p w:rsidR="007A5985" w:rsidRDefault="007A5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5C7676F3"/>
    <w:multiLevelType w:val="hybridMultilevel"/>
    <w:tmpl w:val="F0F232B4"/>
    <w:lvl w:ilvl="0" w:tplc="E04E92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6"/>
  </w:num>
  <w:num w:numId="2">
    <w:abstractNumId w:val="0"/>
  </w:num>
  <w:num w:numId="3">
    <w:abstractNumId w:val="2"/>
  </w:num>
  <w:num w:numId="4">
    <w:abstractNumId w:val="8"/>
  </w:num>
  <w:num w:numId="5">
    <w:abstractNumId w:val="7"/>
  </w:num>
  <w:num w:numId="6">
    <w:abstractNumId w:val="4"/>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19"/>
    <w:rsid w:val="00031836"/>
    <w:rsid w:val="00037E96"/>
    <w:rsid w:val="000A445E"/>
    <w:rsid w:val="000E2654"/>
    <w:rsid w:val="001530E3"/>
    <w:rsid w:val="001565B3"/>
    <w:rsid w:val="00161F7D"/>
    <w:rsid w:val="0016249A"/>
    <w:rsid w:val="00184CBE"/>
    <w:rsid w:val="001D3761"/>
    <w:rsid w:val="00201361"/>
    <w:rsid w:val="00206C2D"/>
    <w:rsid w:val="002073AA"/>
    <w:rsid w:val="00246C32"/>
    <w:rsid w:val="002706E1"/>
    <w:rsid w:val="002B164B"/>
    <w:rsid w:val="002C53D8"/>
    <w:rsid w:val="002F365A"/>
    <w:rsid w:val="00306D55"/>
    <w:rsid w:val="003103FC"/>
    <w:rsid w:val="00317B7B"/>
    <w:rsid w:val="00356B7B"/>
    <w:rsid w:val="00392E1F"/>
    <w:rsid w:val="003E1848"/>
    <w:rsid w:val="003F5E14"/>
    <w:rsid w:val="0043105F"/>
    <w:rsid w:val="004710CA"/>
    <w:rsid w:val="00506ADD"/>
    <w:rsid w:val="00534922"/>
    <w:rsid w:val="005646DB"/>
    <w:rsid w:val="00585051"/>
    <w:rsid w:val="005924E4"/>
    <w:rsid w:val="005A0107"/>
    <w:rsid w:val="005F308E"/>
    <w:rsid w:val="00600E51"/>
    <w:rsid w:val="00607B07"/>
    <w:rsid w:val="00661A59"/>
    <w:rsid w:val="00664B80"/>
    <w:rsid w:val="006B0CC2"/>
    <w:rsid w:val="006F2E0D"/>
    <w:rsid w:val="006F68D9"/>
    <w:rsid w:val="00786A7F"/>
    <w:rsid w:val="00787077"/>
    <w:rsid w:val="007A34F6"/>
    <w:rsid w:val="007A5985"/>
    <w:rsid w:val="00800201"/>
    <w:rsid w:val="008074CE"/>
    <w:rsid w:val="008221FE"/>
    <w:rsid w:val="00836727"/>
    <w:rsid w:val="00847E65"/>
    <w:rsid w:val="00855E75"/>
    <w:rsid w:val="0088643B"/>
    <w:rsid w:val="008B3001"/>
    <w:rsid w:val="008C5A7B"/>
    <w:rsid w:val="008D3119"/>
    <w:rsid w:val="008F3FD8"/>
    <w:rsid w:val="00933502"/>
    <w:rsid w:val="00936261"/>
    <w:rsid w:val="009964A9"/>
    <w:rsid w:val="009D21B4"/>
    <w:rsid w:val="009D4938"/>
    <w:rsid w:val="009F002B"/>
    <w:rsid w:val="00A464E5"/>
    <w:rsid w:val="00A53248"/>
    <w:rsid w:val="00A5479F"/>
    <w:rsid w:val="00A6059B"/>
    <w:rsid w:val="00B23BC5"/>
    <w:rsid w:val="00B803E0"/>
    <w:rsid w:val="00B96F55"/>
    <w:rsid w:val="00C4436E"/>
    <w:rsid w:val="00C67622"/>
    <w:rsid w:val="00C870CF"/>
    <w:rsid w:val="00CC4556"/>
    <w:rsid w:val="00D13748"/>
    <w:rsid w:val="00D34980"/>
    <w:rsid w:val="00DB599E"/>
    <w:rsid w:val="00DD5BBD"/>
    <w:rsid w:val="00E119BA"/>
    <w:rsid w:val="00E6257E"/>
    <w:rsid w:val="00EF7524"/>
    <w:rsid w:val="00F1479B"/>
    <w:rsid w:val="00F3119E"/>
    <w:rsid w:val="00F51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1"/>
    </w:rPr>
  </w:style>
  <w:style w:type="paragraph" w:styleId="a4">
    <w:name w:val="Closing"/>
    <w:basedOn w:val="a"/>
    <w:pPr>
      <w:jc w:val="right"/>
    </w:pPr>
    <w:rPr>
      <w:szCs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rPr>
      <w:color w:val="0000FF"/>
      <w:u w:val="single"/>
    </w:rPr>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paragraph" w:styleId="ac">
    <w:name w:val="Block Text"/>
    <w:basedOn w:val="a"/>
    <w:pPr>
      <w:ind w:leftChars="202" w:left="824" w:rightChars="133" w:right="279" w:hangingChars="200" w:hanging="400"/>
    </w:pPr>
    <w:rPr>
      <w:sz w:val="20"/>
    </w:rPr>
  </w:style>
  <w:style w:type="paragraph" w:customStyle="1" w:styleId="ad">
    <w:name w:val="条"/>
    <w:basedOn w:val="a"/>
    <w:rsid w:val="008F3FD8"/>
    <w:pPr>
      <w:kinsoku w:val="0"/>
      <w:wordWrap w:val="0"/>
      <w:autoSpaceDE w:val="0"/>
      <w:autoSpaceDN w:val="0"/>
      <w:ind w:left="221" w:hanging="221"/>
      <w:jc w:val="left"/>
    </w:pPr>
    <w:rPr>
      <w:rFonts w:ascii="ＭＳ 明朝"/>
      <w:szCs w:val="20"/>
    </w:rPr>
  </w:style>
  <w:style w:type="paragraph" w:customStyle="1" w:styleId="ae">
    <w:name w:val="号"/>
    <w:basedOn w:val="a"/>
    <w:rsid w:val="00506ADD"/>
    <w:pPr>
      <w:kinsoku w:val="0"/>
      <w:wordWrap w:val="0"/>
      <w:autoSpaceDE w:val="0"/>
      <w:autoSpaceDN w:val="0"/>
      <w:ind w:left="448" w:hanging="227"/>
      <w:jc w:val="left"/>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673371">
      <w:bodyDiv w:val="1"/>
      <w:marLeft w:val="0"/>
      <w:marRight w:val="0"/>
      <w:marTop w:val="0"/>
      <w:marBottom w:val="0"/>
      <w:divBdr>
        <w:top w:val="none" w:sz="0" w:space="0" w:color="auto"/>
        <w:left w:val="none" w:sz="0" w:space="0" w:color="auto"/>
        <w:bottom w:val="none" w:sz="0" w:space="0" w:color="auto"/>
        <w:right w:val="none" w:sz="0" w:space="0" w:color="auto"/>
      </w:divBdr>
      <w:divsChild>
        <w:div w:id="1941987556">
          <w:marLeft w:val="240"/>
          <w:marRight w:val="0"/>
          <w:marTop w:val="0"/>
          <w:marBottom w:val="0"/>
          <w:divBdr>
            <w:top w:val="none" w:sz="0" w:space="0" w:color="auto"/>
            <w:left w:val="none" w:sz="0" w:space="0" w:color="auto"/>
            <w:bottom w:val="none" w:sz="0" w:space="0" w:color="auto"/>
            <w:right w:val="none" w:sz="0" w:space="0" w:color="auto"/>
          </w:divBdr>
          <w:divsChild>
            <w:div w:id="1173565169">
              <w:marLeft w:val="240"/>
              <w:marRight w:val="0"/>
              <w:marTop w:val="0"/>
              <w:marBottom w:val="0"/>
              <w:divBdr>
                <w:top w:val="none" w:sz="0" w:space="0" w:color="auto"/>
                <w:left w:val="none" w:sz="0" w:space="0" w:color="auto"/>
                <w:bottom w:val="none" w:sz="0" w:space="0" w:color="auto"/>
                <w:right w:val="none" w:sz="0" w:space="0" w:color="auto"/>
              </w:divBdr>
            </w:div>
            <w:div w:id="1616400709">
              <w:marLeft w:val="240"/>
              <w:marRight w:val="0"/>
              <w:marTop w:val="0"/>
              <w:marBottom w:val="0"/>
              <w:divBdr>
                <w:top w:val="none" w:sz="0" w:space="0" w:color="auto"/>
                <w:left w:val="none" w:sz="0" w:space="0" w:color="auto"/>
                <w:bottom w:val="none" w:sz="0" w:space="0" w:color="auto"/>
                <w:right w:val="none" w:sz="0" w:space="0" w:color="auto"/>
              </w:divBdr>
            </w:div>
            <w:div w:id="17959791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7420446">
      <w:bodyDiv w:val="1"/>
      <w:marLeft w:val="0"/>
      <w:marRight w:val="0"/>
      <w:marTop w:val="0"/>
      <w:marBottom w:val="0"/>
      <w:divBdr>
        <w:top w:val="none" w:sz="0" w:space="0" w:color="auto"/>
        <w:left w:val="none" w:sz="0" w:space="0" w:color="auto"/>
        <w:bottom w:val="none" w:sz="0" w:space="0" w:color="auto"/>
        <w:right w:val="none" w:sz="0" w:space="0" w:color="auto"/>
      </w:divBdr>
      <w:divsChild>
        <w:div w:id="850029244">
          <w:marLeft w:val="240"/>
          <w:marRight w:val="0"/>
          <w:marTop w:val="0"/>
          <w:marBottom w:val="0"/>
          <w:divBdr>
            <w:top w:val="none" w:sz="0" w:space="0" w:color="auto"/>
            <w:left w:val="none" w:sz="0" w:space="0" w:color="auto"/>
            <w:bottom w:val="none" w:sz="0" w:space="0" w:color="auto"/>
            <w:right w:val="none" w:sz="0" w:space="0" w:color="auto"/>
          </w:divBdr>
          <w:divsChild>
            <w:div w:id="575864993">
              <w:marLeft w:val="240"/>
              <w:marRight w:val="0"/>
              <w:marTop w:val="0"/>
              <w:marBottom w:val="0"/>
              <w:divBdr>
                <w:top w:val="none" w:sz="0" w:space="0" w:color="auto"/>
                <w:left w:val="none" w:sz="0" w:space="0" w:color="auto"/>
                <w:bottom w:val="none" w:sz="0" w:space="0" w:color="auto"/>
                <w:right w:val="none" w:sz="0" w:space="0" w:color="auto"/>
              </w:divBdr>
            </w:div>
            <w:div w:id="786774041">
              <w:marLeft w:val="240"/>
              <w:marRight w:val="0"/>
              <w:marTop w:val="0"/>
              <w:marBottom w:val="0"/>
              <w:divBdr>
                <w:top w:val="none" w:sz="0" w:space="0" w:color="auto"/>
                <w:left w:val="none" w:sz="0" w:space="0" w:color="auto"/>
                <w:bottom w:val="none" w:sz="0" w:space="0" w:color="auto"/>
                <w:right w:val="none" w:sz="0" w:space="0" w:color="auto"/>
              </w:divBdr>
            </w:div>
            <w:div w:id="935097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5799729">
      <w:bodyDiv w:val="1"/>
      <w:marLeft w:val="0"/>
      <w:marRight w:val="0"/>
      <w:marTop w:val="0"/>
      <w:marBottom w:val="0"/>
      <w:divBdr>
        <w:top w:val="none" w:sz="0" w:space="0" w:color="auto"/>
        <w:left w:val="none" w:sz="0" w:space="0" w:color="auto"/>
        <w:bottom w:val="none" w:sz="0" w:space="0" w:color="auto"/>
        <w:right w:val="none" w:sz="0" w:space="0" w:color="auto"/>
      </w:divBdr>
      <w:divsChild>
        <w:div w:id="1493908433">
          <w:marLeft w:val="240"/>
          <w:marRight w:val="0"/>
          <w:marTop w:val="0"/>
          <w:marBottom w:val="0"/>
          <w:divBdr>
            <w:top w:val="none" w:sz="0" w:space="0" w:color="auto"/>
            <w:left w:val="none" w:sz="0" w:space="0" w:color="auto"/>
            <w:bottom w:val="none" w:sz="0" w:space="0" w:color="auto"/>
            <w:right w:val="none" w:sz="0" w:space="0" w:color="auto"/>
          </w:divBdr>
          <w:divsChild>
            <w:div w:id="351298866">
              <w:marLeft w:val="240"/>
              <w:marRight w:val="0"/>
              <w:marTop w:val="0"/>
              <w:marBottom w:val="0"/>
              <w:divBdr>
                <w:top w:val="none" w:sz="0" w:space="0" w:color="auto"/>
                <w:left w:val="none" w:sz="0" w:space="0" w:color="auto"/>
                <w:bottom w:val="none" w:sz="0" w:space="0" w:color="auto"/>
                <w:right w:val="none" w:sz="0" w:space="0" w:color="auto"/>
              </w:divBdr>
            </w:div>
            <w:div w:id="18817412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8082320">
      <w:bodyDiv w:val="1"/>
      <w:marLeft w:val="0"/>
      <w:marRight w:val="0"/>
      <w:marTop w:val="0"/>
      <w:marBottom w:val="0"/>
      <w:divBdr>
        <w:top w:val="none" w:sz="0" w:space="0" w:color="auto"/>
        <w:left w:val="none" w:sz="0" w:space="0" w:color="auto"/>
        <w:bottom w:val="none" w:sz="0" w:space="0" w:color="auto"/>
        <w:right w:val="none" w:sz="0" w:space="0" w:color="auto"/>
      </w:divBdr>
      <w:divsChild>
        <w:div w:id="961502697">
          <w:marLeft w:val="240"/>
          <w:marRight w:val="0"/>
          <w:marTop w:val="0"/>
          <w:marBottom w:val="0"/>
          <w:divBdr>
            <w:top w:val="none" w:sz="0" w:space="0" w:color="auto"/>
            <w:left w:val="none" w:sz="0" w:space="0" w:color="auto"/>
            <w:bottom w:val="none" w:sz="0" w:space="0" w:color="auto"/>
            <w:right w:val="none" w:sz="0" w:space="0" w:color="auto"/>
          </w:divBdr>
          <w:divsChild>
            <w:div w:id="42487525">
              <w:marLeft w:val="240"/>
              <w:marRight w:val="0"/>
              <w:marTop w:val="0"/>
              <w:marBottom w:val="0"/>
              <w:divBdr>
                <w:top w:val="none" w:sz="0" w:space="0" w:color="auto"/>
                <w:left w:val="none" w:sz="0" w:space="0" w:color="auto"/>
                <w:bottom w:val="none" w:sz="0" w:space="0" w:color="auto"/>
                <w:right w:val="none" w:sz="0" w:space="0" w:color="auto"/>
              </w:divBdr>
            </w:div>
            <w:div w:id="1576041843">
              <w:marLeft w:val="240"/>
              <w:marRight w:val="0"/>
              <w:marTop w:val="0"/>
              <w:marBottom w:val="0"/>
              <w:divBdr>
                <w:top w:val="none" w:sz="0" w:space="0" w:color="auto"/>
                <w:left w:val="none" w:sz="0" w:space="0" w:color="auto"/>
                <w:bottom w:val="none" w:sz="0" w:space="0" w:color="auto"/>
                <w:right w:val="none" w:sz="0" w:space="0" w:color="auto"/>
              </w:divBdr>
            </w:div>
            <w:div w:id="15833684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6670149">
      <w:bodyDiv w:val="1"/>
      <w:marLeft w:val="0"/>
      <w:marRight w:val="0"/>
      <w:marTop w:val="0"/>
      <w:marBottom w:val="0"/>
      <w:divBdr>
        <w:top w:val="none" w:sz="0" w:space="0" w:color="auto"/>
        <w:left w:val="none" w:sz="0" w:space="0" w:color="auto"/>
        <w:bottom w:val="none" w:sz="0" w:space="0" w:color="auto"/>
        <w:right w:val="none" w:sz="0" w:space="0" w:color="auto"/>
      </w:divBdr>
      <w:divsChild>
        <w:div w:id="1651136774">
          <w:marLeft w:val="240"/>
          <w:marRight w:val="0"/>
          <w:marTop w:val="0"/>
          <w:marBottom w:val="0"/>
          <w:divBdr>
            <w:top w:val="none" w:sz="0" w:space="0" w:color="auto"/>
            <w:left w:val="none" w:sz="0" w:space="0" w:color="auto"/>
            <w:bottom w:val="none" w:sz="0" w:space="0" w:color="auto"/>
            <w:right w:val="none" w:sz="0" w:space="0" w:color="auto"/>
          </w:divBdr>
          <w:divsChild>
            <w:div w:id="143594171">
              <w:marLeft w:val="240"/>
              <w:marRight w:val="0"/>
              <w:marTop w:val="0"/>
              <w:marBottom w:val="0"/>
              <w:divBdr>
                <w:top w:val="none" w:sz="0" w:space="0" w:color="auto"/>
                <w:left w:val="none" w:sz="0" w:space="0" w:color="auto"/>
                <w:bottom w:val="none" w:sz="0" w:space="0" w:color="auto"/>
                <w:right w:val="none" w:sz="0" w:space="0" w:color="auto"/>
              </w:divBdr>
            </w:div>
            <w:div w:id="605892971">
              <w:marLeft w:val="240"/>
              <w:marRight w:val="0"/>
              <w:marTop w:val="0"/>
              <w:marBottom w:val="0"/>
              <w:divBdr>
                <w:top w:val="none" w:sz="0" w:space="0" w:color="auto"/>
                <w:left w:val="none" w:sz="0" w:space="0" w:color="auto"/>
                <w:bottom w:val="none" w:sz="0" w:space="0" w:color="auto"/>
                <w:right w:val="none" w:sz="0" w:space="0" w:color="auto"/>
              </w:divBdr>
            </w:div>
            <w:div w:id="687558140">
              <w:marLeft w:val="240"/>
              <w:marRight w:val="0"/>
              <w:marTop w:val="0"/>
              <w:marBottom w:val="0"/>
              <w:divBdr>
                <w:top w:val="none" w:sz="0" w:space="0" w:color="auto"/>
                <w:left w:val="none" w:sz="0" w:space="0" w:color="auto"/>
                <w:bottom w:val="none" w:sz="0" w:space="0" w:color="auto"/>
                <w:right w:val="none" w:sz="0" w:space="0" w:color="auto"/>
              </w:divBdr>
            </w:div>
            <w:div w:id="1585336285">
              <w:marLeft w:val="240"/>
              <w:marRight w:val="0"/>
              <w:marTop w:val="0"/>
              <w:marBottom w:val="0"/>
              <w:divBdr>
                <w:top w:val="none" w:sz="0" w:space="0" w:color="auto"/>
                <w:left w:val="none" w:sz="0" w:space="0" w:color="auto"/>
                <w:bottom w:val="none" w:sz="0" w:space="0" w:color="auto"/>
                <w:right w:val="none" w:sz="0" w:space="0" w:color="auto"/>
              </w:divBdr>
            </w:div>
            <w:div w:id="1627545379">
              <w:marLeft w:val="240"/>
              <w:marRight w:val="0"/>
              <w:marTop w:val="0"/>
              <w:marBottom w:val="0"/>
              <w:divBdr>
                <w:top w:val="none" w:sz="0" w:space="0" w:color="auto"/>
                <w:left w:val="none" w:sz="0" w:space="0" w:color="auto"/>
                <w:bottom w:val="none" w:sz="0" w:space="0" w:color="auto"/>
                <w:right w:val="none" w:sz="0" w:space="0" w:color="auto"/>
              </w:divBdr>
            </w:div>
            <w:div w:id="1957634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8654431">
      <w:bodyDiv w:val="1"/>
      <w:marLeft w:val="0"/>
      <w:marRight w:val="0"/>
      <w:marTop w:val="0"/>
      <w:marBottom w:val="0"/>
      <w:divBdr>
        <w:top w:val="none" w:sz="0" w:space="0" w:color="auto"/>
        <w:left w:val="none" w:sz="0" w:space="0" w:color="auto"/>
        <w:bottom w:val="none" w:sz="0" w:space="0" w:color="auto"/>
        <w:right w:val="none" w:sz="0" w:space="0" w:color="auto"/>
      </w:divBdr>
      <w:divsChild>
        <w:div w:id="711468364">
          <w:marLeft w:val="240"/>
          <w:marRight w:val="0"/>
          <w:marTop w:val="0"/>
          <w:marBottom w:val="0"/>
          <w:divBdr>
            <w:top w:val="none" w:sz="0" w:space="0" w:color="auto"/>
            <w:left w:val="none" w:sz="0" w:space="0" w:color="auto"/>
            <w:bottom w:val="none" w:sz="0" w:space="0" w:color="auto"/>
            <w:right w:val="none" w:sz="0" w:space="0" w:color="auto"/>
          </w:divBdr>
          <w:divsChild>
            <w:div w:id="11298464">
              <w:marLeft w:val="240"/>
              <w:marRight w:val="0"/>
              <w:marTop w:val="0"/>
              <w:marBottom w:val="0"/>
              <w:divBdr>
                <w:top w:val="none" w:sz="0" w:space="0" w:color="auto"/>
                <w:left w:val="none" w:sz="0" w:space="0" w:color="auto"/>
                <w:bottom w:val="none" w:sz="0" w:space="0" w:color="auto"/>
                <w:right w:val="none" w:sz="0" w:space="0" w:color="auto"/>
              </w:divBdr>
            </w:div>
            <w:div w:id="728727537">
              <w:marLeft w:val="240"/>
              <w:marRight w:val="0"/>
              <w:marTop w:val="0"/>
              <w:marBottom w:val="0"/>
              <w:divBdr>
                <w:top w:val="none" w:sz="0" w:space="0" w:color="auto"/>
                <w:left w:val="none" w:sz="0" w:space="0" w:color="auto"/>
                <w:bottom w:val="none" w:sz="0" w:space="0" w:color="auto"/>
                <w:right w:val="none" w:sz="0" w:space="0" w:color="auto"/>
              </w:divBdr>
            </w:div>
            <w:div w:id="13937763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2021-05-13T10:08:00Z</dcterms:created>
  <dcterms:modified xsi:type="dcterms:W3CDTF">2021-05-13T10:09:00Z</dcterms:modified>
</cp:coreProperties>
</file>