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EE" w:rsidRPr="00294FD8" w:rsidRDefault="0020715E" w:rsidP="008B4AAF">
      <w:pPr>
        <w:jc w:val="center"/>
        <w:rPr>
          <w:rFonts w:ascii="HGP創英ﾌﾟﾚｾﾞﾝｽEB" w:eastAsia="HGP創英ﾌﾟﾚｾﾞﾝｽEB" w:hAnsi="HG創英角ｺﾞｼｯｸUB"/>
          <w:sz w:val="28"/>
        </w:rPr>
      </w:pPr>
      <w:r w:rsidRPr="00294FD8">
        <w:rPr>
          <w:rFonts w:ascii="HGP創英ﾌﾟﾚｾﾞﾝｽEB" w:eastAsia="HGP創英ﾌﾟﾚｾﾞﾝｽEB" w:hAnsi="HG創英角ｺﾞｼｯｸUB" w:hint="eastAsia"/>
          <w:noProof/>
          <w:sz w:val="24"/>
        </w:rPr>
        <w:drawing>
          <wp:anchor distT="0" distB="0" distL="114300" distR="114300" simplePos="0" relativeHeight="251666432" behindDoc="1" locked="0" layoutInCell="1" allowOverlap="1" wp14:anchorId="58875B33" wp14:editId="5BC298FB">
            <wp:simplePos x="0" y="0"/>
            <wp:positionH relativeFrom="column">
              <wp:posOffset>23495</wp:posOffset>
            </wp:positionH>
            <wp:positionV relativeFrom="paragraph">
              <wp:posOffset>-76835</wp:posOffset>
            </wp:positionV>
            <wp:extent cx="5686425" cy="61912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1">
                          <a:shade val="45000"/>
                          <a:satMod val="135000"/>
                        </a:schemeClr>
                        <a:prstClr val="white"/>
                      </a:duotone>
                      <a:extLst>
                        <a:ext uri="{BEBA8EAE-BF5A-486C-A8C5-ECC9F3942E4B}">
                          <a14:imgProps xmlns:a14="http://schemas.microsoft.com/office/drawing/2010/main">
                            <a14:imgLayer r:embed="rId9">
                              <a14:imgEffect>
                                <a14:colorTemperature colorTemp="11200"/>
                              </a14:imgEffect>
                              <a14:imgEffect>
                                <a14:saturation sat="285000"/>
                              </a14:imgEffect>
                            </a14:imgLayer>
                          </a14:imgProps>
                        </a:ext>
                        <a:ext uri="{28A0092B-C50C-407E-A947-70E740481C1C}">
                          <a14:useLocalDpi xmlns:a14="http://schemas.microsoft.com/office/drawing/2010/main" val="0"/>
                        </a:ext>
                      </a:extLst>
                    </a:blip>
                    <a:srcRect/>
                    <a:stretch>
                      <a:fillRect/>
                    </a:stretch>
                  </pic:blipFill>
                  <pic:spPr bwMode="auto">
                    <a:xfrm>
                      <a:off x="0" y="0"/>
                      <a:ext cx="56864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C34">
        <w:rPr>
          <w:rFonts w:ascii="HGP創英ﾌﾟﾚｾﾞﾝｽEB" w:eastAsia="HGP創英ﾌﾟﾚｾﾞﾝｽEB" w:hAnsi="HG創英角ｺﾞｼｯｸUB" w:hint="eastAsia"/>
          <w:sz w:val="32"/>
        </w:rPr>
        <w:t>拠点機能形成車</w:t>
      </w:r>
      <w:r w:rsidR="00422E0B" w:rsidRPr="00294FD8">
        <w:rPr>
          <w:rFonts w:ascii="HGP創英ﾌﾟﾚｾﾞﾝｽEB" w:eastAsia="HGP創英ﾌﾟﾚｾﾞﾝｽEB" w:hAnsi="HG創英角ｺﾞｼｯｸUB" w:hint="eastAsia"/>
          <w:sz w:val="32"/>
        </w:rPr>
        <w:t>の概要</w:t>
      </w:r>
      <w:r w:rsidR="0088236F" w:rsidRPr="00294FD8">
        <w:rPr>
          <w:rFonts w:ascii="HGP創英ﾌﾟﾚｾﾞﾝｽEB" w:eastAsia="HGP創英ﾌﾟﾚｾﾞﾝｽEB" w:hAnsi="HG創英角ｺﾞｼｯｸUB" w:hint="eastAsia"/>
          <w:sz w:val="32"/>
        </w:rPr>
        <w:t>について</w:t>
      </w:r>
    </w:p>
    <w:p w:rsidR="00E50C09" w:rsidRDefault="00E50C09"/>
    <w:p w:rsidR="00E50C09" w:rsidRPr="00000DEA" w:rsidRDefault="00E50C09" w:rsidP="00E50C09">
      <w:pPr>
        <w:rPr>
          <w:rFonts w:asciiTheme="majorEastAsia" w:eastAsiaTheme="majorEastAsia" w:hAnsiTheme="majorEastAsia"/>
          <w:b/>
          <w:sz w:val="24"/>
        </w:rPr>
      </w:pPr>
      <w:r w:rsidRPr="00000DEA">
        <w:rPr>
          <w:noProof/>
          <w:sz w:val="24"/>
        </w:rPr>
        <mc:AlternateContent>
          <mc:Choice Requires="wps">
            <w:drawing>
              <wp:anchor distT="0" distB="0" distL="114300" distR="114300" simplePos="0" relativeHeight="251699200" behindDoc="0" locked="0" layoutInCell="1" allowOverlap="1" wp14:anchorId="06CA33D3" wp14:editId="1632DE14">
                <wp:simplePos x="0" y="0"/>
                <wp:positionH relativeFrom="column">
                  <wp:posOffset>-52705</wp:posOffset>
                </wp:positionH>
                <wp:positionV relativeFrom="paragraph">
                  <wp:posOffset>-1905</wp:posOffset>
                </wp:positionV>
                <wp:extent cx="1219200" cy="209550"/>
                <wp:effectExtent l="0" t="0" r="19050" b="19050"/>
                <wp:wrapNone/>
                <wp:docPr id="2" name="フローチャート : 代替処理 2"/>
                <wp:cNvGraphicFramePr/>
                <a:graphic xmlns:a="http://schemas.openxmlformats.org/drawingml/2006/main">
                  <a:graphicData uri="http://schemas.microsoft.com/office/word/2010/wordprocessingShape">
                    <wps:wsp>
                      <wps:cNvSpPr/>
                      <wps:spPr>
                        <a:xfrm>
                          <a:off x="0" y="0"/>
                          <a:ext cx="1219200" cy="209550"/>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6" type="#_x0000_t176" style="position:absolute;left:0;text-align:left;margin-left:-4.15pt;margin-top:-.15pt;width:96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MwqAIAAAIFAAAOAAAAZHJzL2Uyb0RvYy54bWysVM1uEzEQviPxDpbvdLOrBJpVN1VIFIRU&#10;tZFa1PPE682u5LWN7WRTbigScOTCiWMlbjwBSDxM+HkNxt5tGxVOiBycGc94fr75Zo+ON7Uga25s&#10;pWRG44MeJVwylVdymdEXF7NHh5RYBzIHoSTP6BW39Hj08MFRo1OeqFKJnBuCQaRNG53R0jmdRpFl&#10;Ja/BHijNJRoLZWpwqJpllBtoMHotoqTXexw1yuTaKMatxdtpa6SjEL8oOHNnRWG5IyKjWJsLpwnn&#10;wp/R6AjSpQFdVqwrA/6hihoqiUlvQ03BAVmZ6o9QdcWMsqpwB0zVkSqKivHQA3YT9+51c16C5qEX&#10;BMfqW5js/wvLTtdzQ6o8owklEmoc0W77Ybf9vNt+3W1f77bXQXhHUvL9y/XPj99+vP306/0bknjk&#10;Gm1TDHCu56bTLIoehk1hav+PDZJNQPvqFm2+cYThZZzEQxwhJQxtSW84GIRxRHevtbHuGVc18UJG&#10;C6GaSQnGjYXjRoLj83bwAXlYn1iHZeD7m3e+AqlmlRBhzEKSBjMN+iEpINsKAQ7z1xr7t3JJCYgl&#10;0pg5E0JaJarcP/eBrFkuJsKQNSCV+rPD+Om0dSoh5+3toIc/DwzW0Lm38n4cX9wUbNk+CSm6J0L6&#10;PDywtuvFI9xi6qWFyq9wWka1NLaazSqMdgLWzcEgbxFM3EV3hocHK6OqkygplXn1t3vvj3RCKyUN&#10;7gEC8XIFhlMinksk2jDu9/3iBKU/eJKgYvYti32LXNUThfjEuPWaBdH7O3EjFkbVl7iyY58VTSAZ&#10;5m4h75SJa/cTl57x8Ti44bJocCfyXDMf3OPkcbzYXILRHT0cEutU3ewMpPcI0fq2lBivnCqqwJY7&#10;XHFUXsFFC0PrPgp+k/f14HX36Rr9BgAA//8DAFBLAwQUAAYACAAAACEATaACRdwAAAAHAQAADwAA&#10;AGRycy9kb3ducmV2LnhtbEyOwU7DMBBE70j8g7VIXFDr0EgkCnGqAgIJcSgUPsCNlyRgr6PYaZO/&#10;Z3sqp9FoRjOvXE/OigMOofOk4HaZgECqvemoUfD1+bzIQYSoyWjrCRXMGGBdXV6UujD+SB942MVG&#10;8AiFQitoY+wLKUPdotNh6Xskzr794HRkOzTSDPrI487KVZLcSac74odW9/jYYv27G50Cj9nP3LyM&#10;m+3N6/bpYR4yS+9vSl1fTZt7EBGneC7DCZ/RoWKmvR/JBGEVLPKUm6wspzhPMxB7BekqA1mV8j9/&#10;9QcAAP//AwBQSwECLQAUAAYACAAAACEAtoM4kv4AAADhAQAAEwAAAAAAAAAAAAAAAAAAAAAAW0Nv&#10;bnRlbnRfVHlwZXNdLnhtbFBLAQItABQABgAIAAAAIQA4/SH/1gAAAJQBAAALAAAAAAAAAAAAAAAA&#10;AC8BAABfcmVscy8ucmVsc1BLAQItABQABgAIAAAAIQCnAFMwqAIAAAIFAAAOAAAAAAAAAAAAAAAA&#10;AC4CAABkcnMvZTJvRG9jLnhtbFBLAQItABQABgAIAAAAIQBNoAJF3AAAAAcBAAAPAAAAAAAAAAAA&#10;AAAAAAIFAABkcnMvZG93bnJldi54bWxQSwUGAAAAAAQABADzAAAACwYAAAAA&#10;" filled="f" strokecolor="#385d8a" strokeweight="2pt"/>
            </w:pict>
          </mc:Fallback>
        </mc:AlternateContent>
      </w:r>
      <w:r w:rsidRPr="00000DEA">
        <w:rPr>
          <w:rFonts w:asciiTheme="majorEastAsia" w:eastAsiaTheme="majorEastAsia" w:hAnsiTheme="majorEastAsia" w:hint="eastAsia"/>
          <w:b/>
          <w:sz w:val="24"/>
        </w:rPr>
        <w:t>１　使用目的</w:t>
      </w:r>
    </w:p>
    <w:p w:rsidR="00E50C09" w:rsidRPr="00294FD8" w:rsidRDefault="00E50C09">
      <w:pPr>
        <w:rPr>
          <w:sz w:val="22"/>
        </w:rPr>
      </w:pPr>
      <w:r w:rsidRPr="00294FD8">
        <w:rPr>
          <w:rFonts w:hint="eastAsia"/>
          <w:sz w:val="22"/>
        </w:rPr>
        <w:t xml:space="preserve">　大規模災害発生時に、緊急消防援助隊として被災地での</w:t>
      </w:r>
      <w:r w:rsidR="007E604E" w:rsidRPr="00294FD8">
        <w:rPr>
          <w:rFonts w:hint="eastAsia"/>
          <w:sz w:val="22"/>
        </w:rPr>
        <w:t>前線において、</w:t>
      </w:r>
      <w:r w:rsidRPr="00294FD8">
        <w:rPr>
          <w:rFonts w:hint="eastAsia"/>
          <w:sz w:val="22"/>
        </w:rPr>
        <w:t>長期にわたる</w:t>
      </w:r>
      <w:r w:rsidR="007E604E" w:rsidRPr="00294FD8">
        <w:rPr>
          <w:rFonts w:hint="eastAsia"/>
          <w:sz w:val="22"/>
        </w:rPr>
        <w:t>大規模な</w:t>
      </w:r>
      <w:r w:rsidRPr="00294FD8">
        <w:rPr>
          <w:rFonts w:hint="eastAsia"/>
          <w:sz w:val="22"/>
        </w:rPr>
        <w:t>部隊活動を支える拠点機能を形成</w:t>
      </w:r>
      <w:r w:rsidR="00C54A30" w:rsidRPr="00294FD8">
        <w:rPr>
          <w:rFonts w:hint="eastAsia"/>
          <w:sz w:val="22"/>
        </w:rPr>
        <w:t>することで、後方支援の充実強化を図ることを</w:t>
      </w:r>
      <w:r w:rsidR="00010336">
        <w:rPr>
          <w:rFonts w:hint="eastAsia"/>
          <w:sz w:val="22"/>
        </w:rPr>
        <w:t>使用</w:t>
      </w:r>
      <w:r w:rsidR="00C54A30" w:rsidRPr="00294FD8">
        <w:rPr>
          <w:rFonts w:hint="eastAsia"/>
          <w:sz w:val="22"/>
        </w:rPr>
        <w:t>目的とします</w:t>
      </w:r>
      <w:r w:rsidRPr="00294FD8">
        <w:rPr>
          <w:rFonts w:hint="eastAsia"/>
          <w:sz w:val="22"/>
        </w:rPr>
        <w:t>。</w:t>
      </w:r>
      <w:r w:rsidR="0009608B">
        <w:rPr>
          <w:rFonts w:hint="eastAsia"/>
          <w:sz w:val="22"/>
        </w:rPr>
        <w:t xml:space="preserve">　</w:t>
      </w:r>
      <w:bookmarkStart w:id="0" w:name="_GoBack"/>
      <w:bookmarkEnd w:id="0"/>
    </w:p>
    <w:p w:rsidR="00E50C09" w:rsidRPr="00422E0B" w:rsidRDefault="00E50C09"/>
    <w:p w:rsidR="008B4AAF" w:rsidRPr="009E62DA" w:rsidRDefault="009E62DA">
      <w:pPr>
        <w:rPr>
          <w:rFonts w:asciiTheme="majorEastAsia" w:eastAsiaTheme="majorEastAsia" w:hAnsiTheme="majorEastAsia"/>
          <w:b/>
        </w:rPr>
      </w:pPr>
      <w:r w:rsidRPr="00000DEA">
        <w:rPr>
          <w:noProof/>
          <w:sz w:val="24"/>
        </w:rPr>
        <mc:AlternateContent>
          <mc:Choice Requires="wps">
            <w:drawing>
              <wp:anchor distT="0" distB="0" distL="114300" distR="114300" simplePos="0" relativeHeight="251667456" behindDoc="0" locked="0" layoutInCell="1" allowOverlap="1" wp14:anchorId="0EA568D7" wp14:editId="7AB3A92A">
                <wp:simplePos x="0" y="0"/>
                <wp:positionH relativeFrom="column">
                  <wp:posOffset>-52705</wp:posOffset>
                </wp:positionH>
                <wp:positionV relativeFrom="paragraph">
                  <wp:posOffset>-1905</wp:posOffset>
                </wp:positionV>
                <wp:extent cx="1219200" cy="209550"/>
                <wp:effectExtent l="0" t="0" r="19050" b="19050"/>
                <wp:wrapNone/>
                <wp:docPr id="11" name="フローチャート : 代替処理 11"/>
                <wp:cNvGraphicFramePr/>
                <a:graphic xmlns:a="http://schemas.openxmlformats.org/drawingml/2006/main">
                  <a:graphicData uri="http://schemas.microsoft.com/office/word/2010/wordprocessingShape">
                    <wps:wsp>
                      <wps:cNvSpPr/>
                      <wps:spPr>
                        <a:xfrm>
                          <a:off x="0" y="0"/>
                          <a:ext cx="1219200" cy="20955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11" o:spid="_x0000_s1026" type="#_x0000_t176" style="position:absolute;left:0;text-align:left;margin-left:-4.15pt;margin-top:-.15pt;width:96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4vuAIAAHYFAAAOAAAAZHJzL2Uyb0RvYy54bWysVM1uEzEQviPxDpbvdHejBsiqmypKVYRU&#10;tREt6tn12t2V/IftZBNuKBJw5MKJYyVuPAFIPEz4eQ3G3s22aisOiBw2M56Zb8bfzHhvfykFWjDr&#10;aq0KnO2kGDFFdVmrywK/PDt89BQj54kqidCKFXjFHN4fP3yw15icDXSlRcksAhDl8sYUuPLe5Eni&#10;aMUkcTvaMAVGrq0kHlR7mZSWNIAuRTJI08dJo21prKbMOTg9aI14HPE5Z9SfcO6YR6LAUJuPXxu/&#10;F+GbjPdIfmmJqWralUH+oQpJagVJe6gD4gma2/oOlKyp1U5zv0O1TDTnNWXxDnCbLL11m9OKGBbv&#10;AuQ409Pk/h8sPV7MLKpL6F2GkSISerRZf9ysv2zW3zbrN5v1VRTeoxz9+Hr169P3n+8+//7wFoE7&#10;cNcYlwPEqZnZTnMgBiKW3MrwD1dEy8j3quebLT2icJgNshE0ESMKtkE6Gg5jQ5LraGOdf8a0REEo&#10;MBe6mVbE+onwzCri2axtfeSeLI6chzIgfhsXKlD6sBYinIdq2/qi5FeCBQehXjAOHEBFgwgUp49N&#10;hUULAnNDKGXKZ62pIiVrj4cp/AIJkK+PiFoEDMgcEvfYHUCY7LvYLUznH0JZHN4+OP1bYW1wHxEz&#10;a+X7YFkrbe8DEHCrLnPrvyWppSawdKHLFUyI1e3qOEMPa+jFEXF+RizsCrQP9t+fwCe0p8C6kzCq&#10;tH1933nwhxEGK0YN7F6B3as5sQwj8VzBcI+y3d2wrFHZHT4ZgGJvWi5uWtRcTjW0CeYXqoti8Pdi&#10;K3Kr5Tk8E5OQFUxEUchdYOrtVpn69k2Ah4ayySS6wYIa4o/UqaEBPLAaxupseU6s6QbSwygf6+2e&#10;kvzWCLa+IVLpydxrXsf5vOa14xuWOw5O9xCF1+OmHr2un8vxHwAAAP//AwBQSwMEFAAGAAgAAAAh&#10;ANtMmM3cAAAABwEAAA8AAABkcnMvZG93bnJldi54bWxMjsFOwzAQRO9I/IO1SFyq1qaRaBTiVKjA&#10;gQMgCh+wjd0kbby2YrcJf8/2BKfRaEYzr1xPrhdnO8TOk4a7hQJhqfamo0bD99fLPAcRE5LB3pPV&#10;8GMjrKvrqxIL40f6tOdtagSPUCxQQ5tSKKSMdWsdxoUPljjb+8FhYjs00gw48rjr5VKpe+mwI35o&#10;MdhNa+vj9uQ0bGYfryO+peMhHJ5mz0qFvXsPWt/eTI8PIJKd0l8ZLviMDhUz7fyJTBS9hnmecZOV&#10;5RLn2QrETkO2XIGsSvmfv/oFAAD//wMAUEsBAi0AFAAGAAgAAAAhALaDOJL+AAAA4QEAABMAAAAA&#10;AAAAAAAAAAAAAAAAAFtDb250ZW50X1R5cGVzXS54bWxQSwECLQAUAAYACAAAACEAOP0h/9YAAACU&#10;AQAACwAAAAAAAAAAAAAAAAAvAQAAX3JlbHMvLnJlbHNQSwECLQAUAAYACAAAACEAexZOL7gCAAB2&#10;BQAADgAAAAAAAAAAAAAAAAAuAgAAZHJzL2Uyb0RvYy54bWxQSwECLQAUAAYACAAAACEA20yYzdwA&#10;AAAHAQAADwAAAAAAAAAAAAAAAAASBQAAZHJzL2Rvd25yZXYueG1sUEsFBgAAAAAEAAQA8wAAABsG&#10;AAAAAA==&#10;" filled="f" strokecolor="#243f60 [1604]" strokeweight="2pt"/>
            </w:pict>
          </mc:Fallback>
        </mc:AlternateContent>
      </w:r>
      <w:r w:rsidR="00C54A30" w:rsidRPr="00000DEA">
        <w:rPr>
          <w:rFonts w:asciiTheme="majorEastAsia" w:eastAsiaTheme="majorEastAsia" w:hAnsiTheme="majorEastAsia" w:hint="eastAsia"/>
          <w:b/>
          <w:sz w:val="24"/>
        </w:rPr>
        <w:t>２　配備経緯</w:t>
      </w:r>
      <w:r w:rsidR="00C54A30">
        <w:rPr>
          <w:rFonts w:asciiTheme="majorEastAsia" w:eastAsiaTheme="majorEastAsia" w:hAnsiTheme="majorEastAsia" w:hint="eastAsia"/>
          <w:b/>
        </w:rPr>
        <w:t xml:space="preserve">　　　</w:t>
      </w:r>
      <w:r w:rsidR="00C54A30" w:rsidRPr="00000DEA">
        <w:rPr>
          <w:rFonts w:asciiTheme="majorEastAsia" w:eastAsiaTheme="majorEastAsia" w:hAnsiTheme="majorEastAsia" w:hint="eastAsia"/>
          <w:b/>
          <w:sz w:val="24"/>
        </w:rPr>
        <w:t>【</w:t>
      </w:r>
      <w:r w:rsidR="00C54A30" w:rsidRPr="00000DEA">
        <w:rPr>
          <w:rFonts w:asciiTheme="majorEastAsia" w:eastAsiaTheme="majorEastAsia" w:hAnsiTheme="majorEastAsia" w:hint="eastAsia"/>
          <w:b/>
        </w:rPr>
        <w:t xml:space="preserve"> </w:t>
      </w:r>
      <w:r w:rsidR="00C54A30" w:rsidRPr="00000DEA">
        <w:rPr>
          <w:rFonts w:asciiTheme="majorEastAsia" w:eastAsiaTheme="majorEastAsia" w:hAnsiTheme="majorEastAsia" w:hint="eastAsia"/>
          <w:b/>
          <w:color w:val="FF0000"/>
          <w:sz w:val="24"/>
          <w:szCs w:val="24"/>
        </w:rPr>
        <w:t xml:space="preserve">四国初 </w:t>
      </w:r>
      <w:r w:rsidR="00C54A30" w:rsidRPr="00000DEA">
        <w:rPr>
          <w:rFonts w:asciiTheme="majorEastAsia" w:eastAsiaTheme="majorEastAsia" w:hAnsiTheme="majorEastAsia" w:hint="eastAsia"/>
          <w:b/>
          <w:sz w:val="24"/>
        </w:rPr>
        <w:t>】</w:t>
      </w:r>
    </w:p>
    <w:p w:rsidR="00625509" w:rsidRPr="009E62DA" w:rsidRDefault="006604D0" w:rsidP="00625509">
      <w:pPr>
        <w:ind w:leftChars="100" w:left="210"/>
        <w:rPr>
          <w:rFonts w:asciiTheme="minorEastAsia" w:hAnsiTheme="minorEastAsia"/>
        </w:rPr>
      </w:pPr>
      <w:r w:rsidRPr="009E62DA">
        <w:rPr>
          <w:rFonts w:asciiTheme="minorEastAsia" w:hAnsiTheme="minorEastAsia" w:hint="eastAsia"/>
        </w:rPr>
        <w:t xml:space="preserve">　</w:t>
      </w:r>
      <w:r w:rsidR="00EF70F7">
        <w:rPr>
          <w:rFonts w:asciiTheme="minorEastAsia" w:hAnsiTheme="minorEastAsia" w:hint="eastAsia"/>
        </w:rPr>
        <w:t>発生が危惧されている</w:t>
      </w:r>
      <w:r w:rsidR="00C54A30" w:rsidRPr="00294FD8">
        <w:rPr>
          <w:rFonts w:asciiTheme="minorEastAsia" w:hAnsiTheme="minorEastAsia" w:hint="eastAsia"/>
          <w:sz w:val="22"/>
        </w:rPr>
        <w:t>南海トラフ巨大地震等において緊急消防援助隊の大規模な派遣が想定される地域にあらかじめ配備することにより、</w:t>
      </w:r>
      <w:r w:rsidR="00AC3585" w:rsidRPr="00294FD8">
        <w:rPr>
          <w:rFonts w:asciiTheme="minorEastAsia" w:hAnsiTheme="minorEastAsia" w:hint="eastAsia"/>
          <w:sz w:val="22"/>
        </w:rPr>
        <w:t>実災害発生時において</w:t>
      </w:r>
      <w:r w:rsidR="00C54A30" w:rsidRPr="00294FD8">
        <w:rPr>
          <w:rFonts w:asciiTheme="minorEastAsia" w:hAnsiTheme="minorEastAsia" w:hint="eastAsia"/>
          <w:sz w:val="22"/>
        </w:rPr>
        <w:t>消防力の迅速かつ確実な投入</w:t>
      </w:r>
      <w:r w:rsidR="00625509" w:rsidRPr="00294FD8">
        <w:rPr>
          <w:rFonts w:asciiTheme="minorEastAsia" w:hAnsiTheme="minorEastAsia" w:hint="eastAsia"/>
          <w:sz w:val="22"/>
        </w:rPr>
        <w:t>を図ることを目的として、消防組織法第</w:t>
      </w:r>
      <w:r w:rsidR="00C86479" w:rsidRPr="00294FD8">
        <w:rPr>
          <w:rFonts w:asciiTheme="minorEastAsia" w:hAnsiTheme="minorEastAsia" w:hint="eastAsia"/>
          <w:sz w:val="22"/>
        </w:rPr>
        <w:t>５０</w:t>
      </w:r>
      <w:r w:rsidR="00C54A30" w:rsidRPr="00294FD8">
        <w:rPr>
          <w:rFonts w:asciiTheme="minorEastAsia" w:hAnsiTheme="minorEastAsia" w:hint="eastAsia"/>
          <w:sz w:val="22"/>
        </w:rPr>
        <w:t>条（国有財産等の無償使用）の規定に基づき、総務省消防庁から配備されたものです。</w:t>
      </w:r>
    </w:p>
    <w:p w:rsidR="008B4AAF" w:rsidRPr="00000DEA" w:rsidRDefault="008B4AAF">
      <w:pPr>
        <w:rPr>
          <w:rFonts w:asciiTheme="minorEastAsia" w:hAnsiTheme="minorEastAsia"/>
        </w:rPr>
      </w:pPr>
    </w:p>
    <w:p w:rsidR="008B4AAF" w:rsidRPr="00000DEA" w:rsidRDefault="009E62DA">
      <w:pPr>
        <w:rPr>
          <w:rFonts w:asciiTheme="majorEastAsia" w:eastAsiaTheme="majorEastAsia" w:hAnsiTheme="majorEastAsia"/>
          <w:b/>
          <w:sz w:val="24"/>
        </w:rPr>
      </w:pPr>
      <w:r w:rsidRPr="00000DEA">
        <w:rPr>
          <w:noProof/>
          <w:sz w:val="24"/>
        </w:rPr>
        <mc:AlternateContent>
          <mc:Choice Requires="wps">
            <w:drawing>
              <wp:anchor distT="0" distB="0" distL="114300" distR="114300" simplePos="0" relativeHeight="251669504" behindDoc="0" locked="0" layoutInCell="1" allowOverlap="1" wp14:anchorId="76641888" wp14:editId="790E2392">
                <wp:simplePos x="0" y="0"/>
                <wp:positionH relativeFrom="column">
                  <wp:posOffset>-52705</wp:posOffset>
                </wp:positionH>
                <wp:positionV relativeFrom="paragraph">
                  <wp:posOffset>-1905</wp:posOffset>
                </wp:positionV>
                <wp:extent cx="2362200" cy="209550"/>
                <wp:effectExtent l="0" t="0" r="19050" b="19050"/>
                <wp:wrapNone/>
                <wp:docPr id="8" name="フローチャート : 代替処理 8"/>
                <wp:cNvGraphicFramePr/>
                <a:graphic xmlns:a="http://schemas.openxmlformats.org/drawingml/2006/main">
                  <a:graphicData uri="http://schemas.microsoft.com/office/word/2010/wordprocessingShape">
                    <wps:wsp>
                      <wps:cNvSpPr/>
                      <wps:spPr>
                        <a:xfrm>
                          <a:off x="0" y="0"/>
                          <a:ext cx="2362200" cy="209550"/>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8" o:spid="_x0000_s1026" type="#_x0000_t176" style="position:absolute;left:0;text-align:left;margin-left:-4.15pt;margin-top:-.15pt;width:186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BvqAIAAAIFAAAOAAAAZHJzL2Uyb0RvYy54bWysVM1uEzEQviPxDpbvdJOQlHbVTRUSBSFV&#10;baQW9Tzx2tmVvLaxnWzKDUUCjlw4cazEjScAiYcJP6/B2Ltto8IJkYMz4xnPzzff7NHxupJkxa0r&#10;tcpod69DCVdM56VaZPTFxfTRASXOg8pBasUzesUdPR4+fHBUm5T3dKFlzi3BIMqltclo4b1Jk8Sx&#10;glfg9rThCo1C2wo8qnaR5BZqjF7JpNfp7Ce1trmxmnHn8HbSGOkwxheCM38mhOOeyIxibT6eNp7z&#10;cCbDI0gXFkxRsrYM+IcqKigVJr0NNQEPZGnLP0JVJbPaaeH3mK4SLUTJeOwBu+l27nVzXoDhsRcE&#10;x5lbmNz/C8tOVzNLyjyjOCgFFY5ou/mw3Xzebr5uN6+3m+sovCMp+f7l+ufHbz/efvr1/g05CMjV&#10;xqUY4NzMbKs5FAMMa2Gr8I8NknVE++oWbb72hOFl7/F+D0dICUNbr3M4GMRxJHevjXX+GdcVCUJG&#10;hdT1uADrR9Jzq8DzWTP4iDysTpzHMvD9zbtQgdLTUso4ZqlIjZkG/ZgUkG1Cgsf8lcH+nVpQAnKB&#10;NGbexpBOyzIPz0MgZxfzsbRkBUil/vSg+3TSOBWQ8+Z20MFfAAZraN0beTdOKG4CrmiexBTtE6lC&#10;Hh5Z2/YSEG4wDdJc51c4LasbGjvDpiVGOwHnZ2CRtwgm7qI/wyOAlVHdSpQU2r76233wRzqhlZIa&#10;9wCBeLkEyymRzxUS7bDb74fFiUp/8KSHit21zHctalmNNeLTxa03LIrB38sbUVhdXeLKjkJWNIFi&#10;mLuBvFXGvtlPXHrGR6PohstiwJ+oc8NC8IBTwPFifQnWtPTwSKxTfbMzkN4jROPbUGK09FqUkS13&#10;uOKogoKLFofWfhTCJu/q0evu0zX8DQAA//8DAFBLAwQUAAYACAAAACEAZnN+At0AAAAHAQAADwAA&#10;AGRycy9kb3ducmV2LnhtbEyOwU7DMBBE70j8g7VIXFDr0EhNlcapCggkxKFQ+gFusiQBex3ZTpv8&#10;PcupnGZWM5p9xWa0RpzQh86Rgvt5AgKpcnVHjYLD5/NsBSJETbU2jlDBhAE25fVVofPanekDT/vY&#10;CB6hkGsFbYx9LmWoWrQ6zF2PxNmX81ZHPn0ja6/PPG6NXCTJUlrdEX9odY+PLVY/+8EqcJh9T83L&#10;sN3dve6eHiafGXp/U+r2ZtyuQUQc46UMf/iMDiUzHd1AdRBGwWyVcpOVheN0mWYgjmwWGciykP/5&#10;y18AAAD//wMAUEsBAi0AFAAGAAgAAAAhALaDOJL+AAAA4QEAABMAAAAAAAAAAAAAAAAAAAAAAFtD&#10;b250ZW50X1R5cGVzXS54bWxQSwECLQAUAAYACAAAACEAOP0h/9YAAACUAQAACwAAAAAAAAAAAAAA&#10;AAAvAQAAX3JlbHMvLnJlbHNQSwECLQAUAAYACAAAACEAi0ogb6gCAAACBQAADgAAAAAAAAAAAAAA&#10;AAAuAgAAZHJzL2Uyb0RvYy54bWxQSwECLQAUAAYACAAAACEAZnN+At0AAAAHAQAADwAAAAAAAAAA&#10;AAAAAAACBQAAZHJzL2Rvd25yZXYueG1sUEsFBgAAAAAEAAQA8wAAAAwGAAAAAA==&#10;" filled="f" strokecolor="#385d8a" strokeweight="2pt"/>
            </w:pict>
          </mc:Fallback>
        </mc:AlternateContent>
      </w:r>
      <w:r w:rsidR="00AC3585" w:rsidRPr="00000DEA">
        <w:rPr>
          <w:rFonts w:asciiTheme="majorEastAsia" w:eastAsiaTheme="majorEastAsia" w:hAnsiTheme="majorEastAsia" w:hint="eastAsia"/>
          <w:b/>
          <w:sz w:val="24"/>
        </w:rPr>
        <w:t>３</w:t>
      </w:r>
      <w:r w:rsidR="007E03F6" w:rsidRPr="00000DEA">
        <w:rPr>
          <w:rFonts w:asciiTheme="majorEastAsia" w:eastAsiaTheme="majorEastAsia" w:hAnsiTheme="majorEastAsia" w:hint="eastAsia"/>
          <w:b/>
          <w:sz w:val="24"/>
        </w:rPr>
        <w:t xml:space="preserve">　</w:t>
      </w:r>
      <w:r w:rsidR="00F24C34">
        <w:rPr>
          <w:rFonts w:asciiTheme="majorEastAsia" w:eastAsiaTheme="majorEastAsia" w:hAnsiTheme="majorEastAsia" w:hint="eastAsia"/>
          <w:b/>
          <w:sz w:val="24"/>
        </w:rPr>
        <w:t>拠点機能形成車</w:t>
      </w:r>
      <w:r w:rsidR="007E03F6" w:rsidRPr="00000DEA">
        <w:rPr>
          <w:rFonts w:asciiTheme="majorEastAsia" w:eastAsiaTheme="majorEastAsia" w:hAnsiTheme="majorEastAsia" w:hint="eastAsia"/>
          <w:b/>
          <w:sz w:val="24"/>
        </w:rPr>
        <w:t>の</w:t>
      </w:r>
      <w:r w:rsidR="008B4AAF" w:rsidRPr="00000DEA">
        <w:rPr>
          <w:rFonts w:asciiTheme="majorEastAsia" w:eastAsiaTheme="majorEastAsia" w:hAnsiTheme="majorEastAsia" w:hint="eastAsia"/>
          <w:b/>
          <w:sz w:val="24"/>
        </w:rPr>
        <w:t>概要</w:t>
      </w:r>
    </w:p>
    <w:p w:rsidR="00BE586F" w:rsidRDefault="007E604E" w:rsidP="00000DEA">
      <w:pPr>
        <w:ind w:left="210" w:hangingChars="100" w:hanging="210"/>
        <w:rPr>
          <w:rFonts w:asciiTheme="minorEastAsia" w:hAnsiTheme="minorEastAsia"/>
        </w:rPr>
      </w:pPr>
      <w:r>
        <w:rPr>
          <w:rFonts w:asciiTheme="minorEastAsia" w:hAnsiTheme="minorEastAsia" w:hint="eastAsia"/>
        </w:rPr>
        <w:t xml:space="preserve">　　</w:t>
      </w:r>
      <w:r w:rsidRPr="00294FD8">
        <w:rPr>
          <w:rFonts w:asciiTheme="minorEastAsia" w:hAnsiTheme="minorEastAsia" w:hint="eastAsia"/>
          <w:sz w:val="22"/>
        </w:rPr>
        <w:t>合計100</w:t>
      </w:r>
      <w:r w:rsidR="006477ED">
        <w:rPr>
          <w:rFonts w:asciiTheme="minorEastAsia" w:hAnsiTheme="minorEastAsia" w:hint="eastAsia"/>
          <w:sz w:val="22"/>
        </w:rPr>
        <w:t>人の宿泊が可能な大型エアーテント、</w:t>
      </w:r>
      <w:r w:rsidRPr="00294FD8">
        <w:rPr>
          <w:rFonts w:asciiTheme="minorEastAsia" w:hAnsiTheme="minorEastAsia" w:hint="eastAsia"/>
          <w:sz w:val="22"/>
        </w:rPr>
        <w:t>食事を提供するための調理器具やトイレ・シャワー等</w:t>
      </w:r>
      <w:r w:rsidR="00A63B9A" w:rsidRPr="00294FD8">
        <w:rPr>
          <w:rFonts w:asciiTheme="minorEastAsia" w:hAnsiTheme="minorEastAsia" w:hint="eastAsia"/>
          <w:sz w:val="22"/>
        </w:rPr>
        <w:t>の自給自足を目指した資機材を積載しています。また、車両本体は、拡幅機能を有しており、車内空間を拡張することで作戦会議場所としても活用できます。</w:t>
      </w:r>
    </w:p>
    <w:p w:rsidR="00000DEA" w:rsidRPr="00000DEA" w:rsidRDefault="00000DEA" w:rsidP="00000DEA">
      <w:pPr>
        <w:ind w:left="210" w:hangingChars="100" w:hanging="210"/>
        <w:rPr>
          <w:rFonts w:asciiTheme="minorEastAsia" w:hAnsiTheme="minorEastAsia"/>
        </w:rPr>
      </w:pPr>
    </w:p>
    <w:p w:rsidR="00AE547F" w:rsidRDefault="00AE547F" w:rsidP="00AE547F">
      <w:pPr>
        <w:ind w:left="210" w:hangingChars="100" w:hanging="210"/>
        <w:rPr>
          <w:rFonts w:asciiTheme="minorEastAsia" w:hAnsiTheme="minorEastAsia"/>
        </w:rPr>
      </w:pPr>
      <w:r>
        <w:rPr>
          <w:rFonts w:asciiTheme="minorEastAsia" w:hAnsiTheme="minorEastAsia" w:hint="eastAsia"/>
        </w:rPr>
        <w:t>【車両諸元等】</w:t>
      </w:r>
    </w:p>
    <w:p w:rsidR="00AE547F" w:rsidRDefault="00AE547F" w:rsidP="00AE547F">
      <w:pPr>
        <w:ind w:left="210" w:hangingChars="100" w:hanging="210"/>
        <w:rPr>
          <w:rFonts w:asciiTheme="minorEastAsia" w:hAnsiTheme="minorEastAsia"/>
        </w:rPr>
      </w:pPr>
      <w:r>
        <w:rPr>
          <w:rFonts w:asciiTheme="minorEastAsia" w:hAnsiTheme="minorEastAsia" w:hint="eastAsia"/>
        </w:rPr>
        <w:t>・</w:t>
      </w:r>
      <w:r w:rsidRPr="00AE547F">
        <w:rPr>
          <w:rFonts w:asciiTheme="minorEastAsia" w:hAnsiTheme="minorEastAsia" w:hint="eastAsia"/>
          <w:spacing w:val="35"/>
          <w:kern w:val="0"/>
          <w:fitText w:val="1050" w:id="593725954"/>
        </w:rPr>
        <w:t>車両寸</w:t>
      </w:r>
      <w:r w:rsidRPr="00AE547F">
        <w:rPr>
          <w:rFonts w:asciiTheme="minorEastAsia" w:hAnsiTheme="minorEastAsia" w:hint="eastAsia"/>
          <w:kern w:val="0"/>
          <w:fitText w:val="1050" w:id="593725954"/>
        </w:rPr>
        <w:t>法</w:t>
      </w:r>
      <w:r>
        <w:rPr>
          <w:rFonts w:asciiTheme="minorEastAsia" w:hAnsiTheme="minorEastAsia" w:hint="eastAsia"/>
        </w:rPr>
        <w:t xml:space="preserve">　</w:t>
      </w:r>
      <w:r w:rsidRPr="00695513">
        <w:rPr>
          <w:rFonts w:asciiTheme="minorEastAsia" w:hAnsiTheme="minorEastAsia" w:hint="eastAsia"/>
        </w:rPr>
        <w:t>全長</w:t>
      </w:r>
      <w:r>
        <w:rPr>
          <w:rFonts w:asciiTheme="minorEastAsia" w:hAnsiTheme="minorEastAsia" w:hint="eastAsia"/>
        </w:rPr>
        <w:t>12</w:t>
      </w:r>
      <w:r w:rsidRPr="00695513">
        <w:rPr>
          <w:rFonts w:asciiTheme="minorEastAsia" w:hAnsiTheme="minorEastAsia" w:hint="eastAsia"/>
        </w:rPr>
        <w:t>.</w:t>
      </w:r>
      <w:r>
        <w:rPr>
          <w:rFonts w:asciiTheme="minorEastAsia" w:hAnsiTheme="minorEastAsia" w:hint="eastAsia"/>
        </w:rPr>
        <w:t>0</w:t>
      </w:r>
      <w:r w:rsidRPr="00695513">
        <w:rPr>
          <w:rFonts w:asciiTheme="minorEastAsia" w:hAnsiTheme="minorEastAsia" w:hint="eastAsia"/>
        </w:rPr>
        <w:t>0m／全幅2.49m／全高3.</w:t>
      </w:r>
      <w:r>
        <w:rPr>
          <w:rFonts w:asciiTheme="minorEastAsia" w:hAnsiTheme="minorEastAsia" w:hint="eastAsia"/>
        </w:rPr>
        <w:t>8</w:t>
      </w:r>
      <w:r w:rsidRPr="00695513">
        <w:rPr>
          <w:rFonts w:asciiTheme="minorEastAsia" w:hAnsiTheme="minorEastAsia" w:hint="eastAsia"/>
        </w:rPr>
        <w:t>0m</w:t>
      </w:r>
    </w:p>
    <w:p w:rsidR="00AE547F" w:rsidRDefault="00BE586F" w:rsidP="00AE547F">
      <w:pPr>
        <w:ind w:left="210" w:hangingChars="100" w:hanging="210"/>
        <w:rPr>
          <w:rFonts w:asciiTheme="minorEastAsia" w:hAnsiTheme="minorEastAsia"/>
        </w:rPr>
      </w:pPr>
      <w:r>
        <w:rPr>
          <w:noProof/>
        </w:rPr>
        <w:drawing>
          <wp:anchor distT="0" distB="0" distL="114300" distR="114300" simplePos="0" relativeHeight="251701248" behindDoc="0" locked="0" layoutInCell="1" allowOverlap="1" wp14:anchorId="6A89B14D" wp14:editId="3F63B515">
            <wp:simplePos x="0" y="0"/>
            <wp:positionH relativeFrom="column">
              <wp:posOffset>3051810</wp:posOffset>
            </wp:positionH>
            <wp:positionV relativeFrom="paragraph">
              <wp:posOffset>47625</wp:posOffset>
            </wp:positionV>
            <wp:extent cx="2707005" cy="2011680"/>
            <wp:effectExtent l="0" t="0" r="0" b="762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7005" cy="20116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E547F">
        <w:rPr>
          <w:rFonts w:asciiTheme="minorEastAsia" w:hAnsiTheme="minorEastAsia" w:hint="eastAsia"/>
        </w:rPr>
        <w:t>・</w:t>
      </w:r>
      <w:r w:rsidR="00AE547F" w:rsidRPr="00AE547F">
        <w:rPr>
          <w:rFonts w:asciiTheme="minorEastAsia" w:hAnsiTheme="minorEastAsia" w:hint="eastAsia"/>
          <w:spacing w:val="35"/>
          <w:kern w:val="0"/>
          <w:fitText w:val="1050" w:id="593725955"/>
        </w:rPr>
        <w:t>乗車定</w:t>
      </w:r>
      <w:r w:rsidR="00AE547F" w:rsidRPr="00AE547F">
        <w:rPr>
          <w:rFonts w:asciiTheme="minorEastAsia" w:hAnsiTheme="minorEastAsia" w:hint="eastAsia"/>
          <w:kern w:val="0"/>
          <w:fitText w:val="1050" w:id="593725955"/>
        </w:rPr>
        <w:t>員</w:t>
      </w:r>
      <w:r w:rsidR="00AE547F">
        <w:rPr>
          <w:rFonts w:asciiTheme="minorEastAsia" w:hAnsiTheme="minorEastAsia" w:hint="eastAsia"/>
        </w:rPr>
        <w:t xml:space="preserve">　２名</w:t>
      </w:r>
    </w:p>
    <w:p w:rsidR="00A63B9A" w:rsidRDefault="00570B36" w:rsidP="00AE547F">
      <w:pPr>
        <w:ind w:left="210" w:hangingChars="100" w:hanging="210"/>
        <w:rPr>
          <w:rFonts w:asciiTheme="minorEastAsia" w:hAnsiTheme="minorEastAsia"/>
        </w:rPr>
      </w:pPr>
      <w:r>
        <w:rPr>
          <w:noProof/>
          <w:color w:val="666666"/>
          <w:szCs w:val="21"/>
        </w:rPr>
        <w:drawing>
          <wp:anchor distT="0" distB="0" distL="114300" distR="114300" simplePos="0" relativeHeight="251702272" behindDoc="0" locked="0" layoutInCell="1" allowOverlap="1" wp14:anchorId="6264F260" wp14:editId="55B33CAB">
            <wp:simplePos x="0" y="0"/>
            <wp:positionH relativeFrom="column">
              <wp:posOffset>671195</wp:posOffset>
            </wp:positionH>
            <wp:positionV relativeFrom="paragraph">
              <wp:posOffset>142875</wp:posOffset>
            </wp:positionV>
            <wp:extent cx="2066925" cy="1368246"/>
            <wp:effectExtent l="0" t="0" r="0" b="3810"/>
            <wp:wrapNone/>
            <wp:docPr id="5" name="図 5" descr="http://www.achilles.jp/product/living/lifesaving/emergency-tent/images/pro_item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hilles.jp/product/living/lifesaving/emergency-tent/images/pro_item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13682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B9A" w:rsidRDefault="00A63B9A" w:rsidP="00AE547F">
      <w:pPr>
        <w:ind w:left="210" w:hangingChars="100" w:hanging="210"/>
        <w:rPr>
          <w:rFonts w:asciiTheme="minorEastAsia" w:hAnsiTheme="minorEastAsia"/>
        </w:rPr>
      </w:pPr>
    </w:p>
    <w:p w:rsidR="00570B36" w:rsidRDefault="00570B36" w:rsidP="00AE547F">
      <w:pPr>
        <w:ind w:left="210" w:hangingChars="100" w:hanging="210"/>
        <w:rPr>
          <w:rFonts w:asciiTheme="minorEastAsia" w:hAnsiTheme="minorEastAsia"/>
        </w:rPr>
      </w:pPr>
    </w:p>
    <w:p w:rsidR="00A63B9A" w:rsidRDefault="00A63B9A" w:rsidP="00AE547F">
      <w:pPr>
        <w:ind w:left="210" w:hangingChars="100" w:hanging="210"/>
        <w:rPr>
          <w:rFonts w:asciiTheme="minorEastAsia" w:hAnsiTheme="minorEastAsia"/>
        </w:rPr>
      </w:pPr>
    </w:p>
    <w:p w:rsidR="00AC3585" w:rsidRDefault="00AC3585" w:rsidP="00AE547F">
      <w:pPr>
        <w:ind w:left="210" w:hangingChars="100" w:hanging="210"/>
        <w:rPr>
          <w:rFonts w:asciiTheme="minorEastAsia" w:hAnsiTheme="minorEastAsia"/>
        </w:rPr>
      </w:pPr>
    </w:p>
    <w:p w:rsidR="00000DEA" w:rsidRDefault="00000DEA" w:rsidP="00000DEA">
      <w:pPr>
        <w:ind w:left="210" w:hangingChars="100" w:hanging="210"/>
        <w:rPr>
          <w:rFonts w:asciiTheme="minorEastAsia" w:hAnsiTheme="minorEastAsia"/>
        </w:rPr>
      </w:pPr>
    </w:p>
    <w:p w:rsidR="00000DEA" w:rsidRPr="00000DEA" w:rsidRDefault="00000DEA" w:rsidP="00000DEA">
      <w:pPr>
        <w:ind w:left="140" w:hangingChars="100" w:hanging="140"/>
        <w:rPr>
          <w:rFonts w:asciiTheme="minorEastAsia" w:hAnsiTheme="minorEastAsia"/>
          <w:sz w:val="14"/>
        </w:rPr>
      </w:pPr>
    </w:p>
    <w:tbl>
      <w:tblPr>
        <w:tblStyle w:val="a9"/>
        <w:tblpPr w:leftFromText="142" w:rightFromText="142" w:vertAnchor="page" w:horzAnchor="margin" w:tblpXSpec="center" w:tblpY="11911"/>
        <w:tblW w:w="0" w:type="auto"/>
        <w:tblLook w:val="04A0" w:firstRow="1" w:lastRow="0" w:firstColumn="1" w:lastColumn="0" w:noHBand="0" w:noVBand="1"/>
      </w:tblPr>
      <w:tblGrid>
        <w:gridCol w:w="2964"/>
        <w:gridCol w:w="1255"/>
        <w:gridCol w:w="2835"/>
        <w:gridCol w:w="1276"/>
      </w:tblGrid>
      <w:tr w:rsidR="00000DEA" w:rsidRPr="00B11FE0" w:rsidTr="00000DEA">
        <w:trPr>
          <w:trHeight w:val="397"/>
        </w:trPr>
        <w:tc>
          <w:tcPr>
            <w:tcW w:w="2964" w:type="dxa"/>
            <w:vAlign w:val="center"/>
          </w:tcPr>
          <w:p w:rsidR="00000DEA" w:rsidRPr="005A14D3" w:rsidRDefault="00000DEA" w:rsidP="00000DEA">
            <w:pPr>
              <w:rPr>
                <w:rFonts w:asciiTheme="minorEastAsia" w:hAnsiTheme="minorEastAsia"/>
                <w:szCs w:val="21"/>
              </w:rPr>
            </w:pPr>
            <w:r w:rsidRPr="005A14D3">
              <w:rPr>
                <w:rFonts w:asciiTheme="minorEastAsia" w:hAnsiTheme="minorEastAsia" w:cs="HeitiEGP4-SuperBold-SJIS" w:hint="eastAsia"/>
                <w:bCs/>
                <w:kern w:val="0"/>
                <w:szCs w:val="21"/>
              </w:rPr>
              <w:t>大型エアーテント</w:t>
            </w:r>
          </w:p>
        </w:tc>
        <w:tc>
          <w:tcPr>
            <w:tcW w:w="1255" w:type="dxa"/>
            <w:vAlign w:val="center"/>
          </w:tcPr>
          <w:p w:rsidR="00000DEA" w:rsidRPr="00B11FE0" w:rsidRDefault="00000DEA" w:rsidP="00000DEA">
            <w:pPr>
              <w:jc w:val="center"/>
              <w:rPr>
                <w:rFonts w:asciiTheme="minorEastAsia" w:hAnsiTheme="minorEastAsia"/>
                <w:szCs w:val="21"/>
              </w:rPr>
            </w:pPr>
            <w:r w:rsidRPr="00B11FE0">
              <w:rPr>
                <w:rFonts w:asciiTheme="minorEastAsia" w:hAnsiTheme="minorEastAsia" w:cs="HeitiEGP4-SuperBold-SJIS"/>
                <w:bCs/>
                <w:kern w:val="0"/>
                <w:szCs w:val="21"/>
              </w:rPr>
              <w:t>4</w:t>
            </w:r>
            <w:r w:rsidRPr="00B11FE0">
              <w:rPr>
                <w:rFonts w:asciiTheme="minorEastAsia" w:hAnsiTheme="minorEastAsia" w:cs="HeitiEGP4-SuperBold-SJIS" w:hint="eastAsia"/>
                <w:bCs/>
                <w:kern w:val="0"/>
                <w:szCs w:val="21"/>
              </w:rPr>
              <w:t>式</w:t>
            </w:r>
          </w:p>
        </w:tc>
        <w:tc>
          <w:tcPr>
            <w:tcW w:w="2835" w:type="dxa"/>
            <w:vAlign w:val="center"/>
          </w:tcPr>
          <w:p w:rsidR="00000DEA" w:rsidRPr="00B11FE0" w:rsidRDefault="00000DEA" w:rsidP="00000DEA">
            <w:pPr>
              <w:rPr>
                <w:rFonts w:asciiTheme="minorEastAsia" w:hAnsiTheme="minorEastAsia"/>
                <w:szCs w:val="21"/>
              </w:rPr>
            </w:pPr>
            <w:r w:rsidRPr="00B11FE0">
              <w:rPr>
                <w:rFonts w:asciiTheme="minorEastAsia" w:hAnsiTheme="minorEastAsia" w:cs="HeitiEGP4-SuperBold-SJIS" w:hint="eastAsia"/>
                <w:bCs/>
                <w:kern w:val="0"/>
                <w:szCs w:val="21"/>
              </w:rPr>
              <w:t>調理セット</w:t>
            </w:r>
          </w:p>
        </w:tc>
        <w:tc>
          <w:tcPr>
            <w:tcW w:w="1276" w:type="dxa"/>
            <w:vAlign w:val="center"/>
          </w:tcPr>
          <w:p w:rsidR="00000DEA" w:rsidRPr="00B11FE0" w:rsidRDefault="00000DEA" w:rsidP="00000DEA">
            <w:pPr>
              <w:autoSpaceDE w:val="0"/>
              <w:autoSpaceDN w:val="0"/>
              <w:adjustRightInd w:val="0"/>
              <w:jc w:val="center"/>
              <w:rPr>
                <w:rFonts w:asciiTheme="minorEastAsia" w:hAnsiTheme="minorEastAsia" w:cs="HeitiEGP4-SuperBold-SJIS"/>
                <w:bCs/>
                <w:kern w:val="0"/>
                <w:szCs w:val="21"/>
              </w:rPr>
            </w:pPr>
            <w:r w:rsidRPr="00B11FE0">
              <w:rPr>
                <w:rFonts w:asciiTheme="minorEastAsia" w:hAnsiTheme="minorEastAsia" w:cs="HeitiEGP4-SuperBold-SJIS"/>
                <w:bCs/>
                <w:kern w:val="0"/>
                <w:szCs w:val="21"/>
              </w:rPr>
              <w:t>2</w:t>
            </w:r>
            <w:r w:rsidRPr="00B11FE0">
              <w:rPr>
                <w:rFonts w:asciiTheme="minorEastAsia" w:hAnsiTheme="minorEastAsia" w:cs="HeitiEGP4-SuperBold-SJIS" w:hint="eastAsia"/>
                <w:bCs/>
                <w:kern w:val="0"/>
                <w:szCs w:val="21"/>
              </w:rPr>
              <w:t>セット</w:t>
            </w:r>
          </w:p>
        </w:tc>
      </w:tr>
      <w:tr w:rsidR="00000DEA" w:rsidRPr="00B11FE0" w:rsidTr="00000DEA">
        <w:trPr>
          <w:trHeight w:val="397"/>
        </w:trPr>
        <w:tc>
          <w:tcPr>
            <w:tcW w:w="2964" w:type="dxa"/>
            <w:vAlign w:val="center"/>
          </w:tcPr>
          <w:p w:rsidR="00000DEA" w:rsidRPr="005A14D3" w:rsidRDefault="00000DEA" w:rsidP="00000DEA">
            <w:pPr>
              <w:rPr>
                <w:rFonts w:asciiTheme="minorEastAsia" w:hAnsiTheme="minorEastAsia"/>
                <w:szCs w:val="21"/>
              </w:rPr>
            </w:pPr>
            <w:r w:rsidRPr="005A14D3">
              <w:rPr>
                <w:rFonts w:asciiTheme="minorEastAsia" w:hAnsiTheme="minorEastAsia" w:cs="HeitiEGP4-SuperBold-SJIS" w:hint="eastAsia"/>
                <w:bCs/>
                <w:kern w:val="0"/>
                <w:szCs w:val="21"/>
              </w:rPr>
              <w:t>エアーテント補助資機材</w:t>
            </w:r>
          </w:p>
        </w:tc>
        <w:tc>
          <w:tcPr>
            <w:tcW w:w="1255" w:type="dxa"/>
            <w:vAlign w:val="center"/>
          </w:tcPr>
          <w:p w:rsidR="00000DEA" w:rsidRPr="00B11FE0" w:rsidRDefault="00000DEA" w:rsidP="00000DEA">
            <w:pPr>
              <w:jc w:val="center"/>
              <w:rPr>
                <w:rFonts w:asciiTheme="minorEastAsia" w:hAnsiTheme="minorEastAsia"/>
                <w:szCs w:val="21"/>
              </w:rPr>
            </w:pPr>
            <w:r w:rsidRPr="00B11FE0">
              <w:rPr>
                <w:rFonts w:asciiTheme="minorEastAsia" w:hAnsiTheme="minorEastAsia" w:cs="HeitiEGP4-SuperBold-SJIS"/>
                <w:bCs/>
                <w:kern w:val="0"/>
                <w:szCs w:val="21"/>
              </w:rPr>
              <w:t>4</w:t>
            </w:r>
            <w:r w:rsidRPr="00B11FE0">
              <w:rPr>
                <w:rFonts w:asciiTheme="minorEastAsia" w:hAnsiTheme="minorEastAsia" w:cs="HeitiEGP4-SuperBold-SJIS" w:hint="eastAsia"/>
                <w:bCs/>
                <w:kern w:val="0"/>
                <w:szCs w:val="21"/>
              </w:rPr>
              <w:t>式</w:t>
            </w:r>
          </w:p>
        </w:tc>
        <w:tc>
          <w:tcPr>
            <w:tcW w:w="2835" w:type="dxa"/>
            <w:vAlign w:val="center"/>
          </w:tcPr>
          <w:p w:rsidR="00000DEA" w:rsidRPr="00B11FE0" w:rsidRDefault="00000DEA" w:rsidP="00000DEA">
            <w:pPr>
              <w:rPr>
                <w:rFonts w:asciiTheme="minorEastAsia" w:hAnsiTheme="minorEastAsia"/>
                <w:szCs w:val="21"/>
              </w:rPr>
            </w:pPr>
            <w:r w:rsidRPr="00B11FE0">
              <w:rPr>
                <w:rFonts w:asciiTheme="minorEastAsia" w:hAnsiTheme="minorEastAsia" w:cs="HeitiEGP4-SuperBold-SJIS" w:hint="eastAsia"/>
                <w:bCs/>
                <w:kern w:val="0"/>
                <w:szCs w:val="21"/>
              </w:rPr>
              <w:t>テーブル・イス</w:t>
            </w:r>
          </w:p>
        </w:tc>
        <w:tc>
          <w:tcPr>
            <w:tcW w:w="1276" w:type="dxa"/>
            <w:vAlign w:val="center"/>
          </w:tcPr>
          <w:p w:rsidR="00000DEA" w:rsidRPr="00B11FE0" w:rsidRDefault="00000DEA" w:rsidP="00000DEA">
            <w:pPr>
              <w:autoSpaceDE w:val="0"/>
              <w:autoSpaceDN w:val="0"/>
              <w:adjustRightInd w:val="0"/>
              <w:jc w:val="center"/>
              <w:rPr>
                <w:rFonts w:asciiTheme="minorEastAsia" w:hAnsiTheme="minorEastAsia" w:cs="HeitiEGP4-SuperBold-SJIS"/>
                <w:bCs/>
                <w:kern w:val="0"/>
                <w:szCs w:val="21"/>
              </w:rPr>
            </w:pPr>
            <w:r w:rsidRPr="00B11FE0">
              <w:rPr>
                <w:rFonts w:asciiTheme="minorEastAsia" w:hAnsiTheme="minorEastAsia" w:cs="HeitiEGP4-SuperBold-SJIS"/>
                <w:bCs/>
                <w:kern w:val="0"/>
                <w:szCs w:val="21"/>
              </w:rPr>
              <w:t>25</w:t>
            </w:r>
            <w:r w:rsidRPr="00B11FE0">
              <w:rPr>
                <w:rFonts w:asciiTheme="minorEastAsia" w:hAnsiTheme="minorEastAsia" w:cs="HeitiEGP4-SuperBold-SJIS" w:hint="eastAsia"/>
                <w:bCs/>
                <w:kern w:val="0"/>
                <w:szCs w:val="21"/>
              </w:rPr>
              <w:t>式</w:t>
            </w:r>
          </w:p>
        </w:tc>
      </w:tr>
      <w:tr w:rsidR="00000DEA" w:rsidRPr="00B11FE0" w:rsidTr="00000DEA">
        <w:trPr>
          <w:trHeight w:val="397"/>
        </w:trPr>
        <w:tc>
          <w:tcPr>
            <w:tcW w:w="2964" w:type="dxa"/>
            <w:vAlign w:val="center"/>
          </w:tcPr>
          <w:p w:rsidR="00000DEA" w:rsidRPr="005A14D3" w:rsidRDefault="00000DEA" w:rsidP="00000DEA">
            <w:pPr>
              <w:rPr>
                <w:rFonts w:asciiTheme="minorEastAsia" w:hAnsiTheme="minorEastAsia"/>
                <w:szCs w:val="21"/>
              </w:rPr>
            </w:pPr>
            <w:r w:rsidRPr="005A14D3">
              <w:rPr>
                <w:rFonts w:asciiTheme="minorEastAsia" w:hAnsiTheme="minorEastAsia" w:cs="HeitiEGP4-SuperBold-SJIS" w:hint="eastAsia"/>
                <w:bCs/>
                <w:kern w:val="0"/>
                <w:szCs w:val="21"/>
              </w:rPr>
              <w:t>発動発電機</w:t>
            </w:r>
          </w:p>
        </w:tc>
        <w:tc>
          <w:tcPr>
            <w:tcW w:w="1255" w:type="dxa"/>
            <w:vAlign w:val="center"/>
          </w:tcPr>
          <w:p w:rsidR="00000DEA" w:rsidRPr="00B11FE0" w:rsidRDefault="00000DEA" w:rsidP="00000DEA">
            <w:pPr>
              <w:jc w:val="center"/>
              <w:rPr>
                <w:rFonts w:asciiTheme="minorEastAsia" w:hAnsiTheme="minorEastAsia"/>
                <w:szCs w:val="21"/>
              </w:rPr>
            </w:pPr>
            <w:r w:rsidRPr="00B11FE0">
              <w:rPr>
                <w:rFonts w:asciiTheme="minorEastAsia" w:hAnsiTheme="minorEastAsia" w:cs="HeitiEGP4-SuperBold-SJIS"/>
                <w:bCs/>
                <w:kern w:val="0"/>
                <w:szCs w:val="21"/>
              </w:rPr>
              <w:t>4</w:t>
            </w:r>
            <w:r>
              <w:rPr>
                <w:rFonts w:asciiTheme="minorEastAsia" w:hAnsiTheme="minorEastAsia" w:cs="HeitiEGP4-SuperBold-SJIS" w:hint="eastAsia"/>
                <w:bCs/>
                <w:kern w:val="0"/>
                <w:szCs w:val="21"/>
              </w:rPr>
              <w:t>台</w:t>
            </w:r>
          </w:p>
        </w:tc>
        <w:tc>
          <w:tcPr>
            <w:tcW w:w="2835" w:type="dxa"/>
            <w:vAlign w:val="center"/>
          </w:tcPr>
          <w:p w:rsidR="00000DEA" w:rsidRPr="00B11FE0" w:rsidRDefault="00000DEA" w:rsidP="00000DEA">
            <w:pPr>
              <w:rPr>
                <w:rFonts w:asciiTheme="minorEastAsia" w:hAnsiTheme="minorEastAsia"/>
                <w:szCs w:val="21"/>
              </w:rPr>
            </w:pPr>
            <w:r w:rsidRPr="00B11FE0">
              <w:rPr>
                <w:rFonts w:asciiTheme="minorEastAsia" w:hAnsiTheme="minorEastAsia" w:cs="HeitiEGP4-SuperBold-SJIS" w:hint="eastAsia"/>
                <w:bCs/>
                <w:kern w:val="0"/>
                <w:szCs w:val="21"/>
              </w:rPr>
              <w:t>コンプレッサー</w:t>
            </w:r>
          </w:p>
        </w:tc>
        <w:tc>
          <w:tcPr>
            <w:tcW w:w="1276" w:type="dxa"/>
            <w:vAlign w:val="center"/>
          </w:tcPr>
          <w:p w:rsidR="00000DEA" w:rsidRPr="00B11FE0" w:rsidRDefault="00000DEA" w:rsidP="00000DEA">
            <w:pPr>
              <w:autoSpaceDE w:val="0"/>
              <w:autoSpaceDN w:val="0"/>
              <w:adjustRightInd w:val="0"/>
              <w:jc w:val="center"/>
              <w:rPr>
                <w:rFonts w:asciiTheme="minorEastAsia" w:hAnsiTheme="minorEastAsia" w:cs="HeitiEGP4-SuperBold-SJIS"/>
                <w:bCs/>
                <w:kern w:val="0"/>
                <w:szCs w:val="21"/>
              </w:rPr>
            </w:pPr>
            <w:r w:rsidRPr="00B11FE0">
              <w:rPr>
                <w:rFonts w:asciiTheme="minorEastAsia" w:hAnsiTheme="minorEastAsia" w:cs="HeitiEGP4-SuperBold-SJIS"/>
                <w:bCs/>
                <w:kern w:val="0"/>
                <w:szCs w:val="21"/>
              </w:rPr>
              <w:t>1</w:t>
            </w:r>
            <w:r w:rsidRPr="00B11FE0">
              <w:rPr>
                <w:rFonts w:asciiTheme="minorEastAsia" w:hAnsiTheme="minorEastAsia" w:cs="HeitiEGP4-SuperBold-SJIS" w:hint="eastAsia"/>
                <w:bCs/>
                <w:kern w:val="0"/>
                <w:szCs w:val="21"/>
              </w:rPr>
              <w:t>台</w:t>
            </w:r>
          </w:p>
        </w:tc>
      </w:tr>
      <w:tr w:rsidR="00000DEA" w:rsidRPr="00B11FE0" w:rsidTr="00000DEA">
        <w:trPr>
          <w:trHeight w:val="397"/>
        </w:trPr>
        <w:tc>
          <w:tcPr>
            <w:tcW w:w="2964" w:type="dxa"/>
            <w:vAlign w:val="center"/>
          </w:tcPr>
          <w:p w:rsidR="00000DEA" w:rsidRPr="005A14D3" w:rsidRDefault="00000DEA" w:rsidP="00000DEA">
            <w:pPr>
              <w:rPr>
                <w:rFonts w:asciiTheme="minorEastAsia" w:hAnsiTheme="minorEastAsia"/>
                <w:szCs w:val="21"/>
              </w:rPr>
            </w:pPr>
            <w:r w:rsidRPr="005A14D3">
              <w:rPr>
                <w:rFonts w:asciiTheme="minorEastAsia" w:hAnsiTheme="minorEastAsia" w:cs="HeitiEGP4-SuperBold-SJIS" w:hint="eastAsia"/>
                <w:bCs/>
                <w:kern w:val="0"/>
                <w:szCs w:val="21"/>
              </w:rPr>
              <w:t>暖房機</w:t>
            </w:r>
            <w:r>
              <w:rPr>
                <w:rFonts w:asciiTheme="minorEastAsia" w:hAnsiTheme="minorEastAsia" w:cs="HeitiEGP4-SuperBold-SJIS" w:hint="eastAsia"/>
                <w:bCs/>
                <w:kern w:val="0"/>
                <w:szCs w:val="21"/>
              </w:rPr>
              <w:t>・</w:t>
            </w:r>
            <w:r w:rsidRPr="005A14D3">
              <w:rPr>
                <w:rFonts w:asciiTheme="minorEastAsia" w:hAnsiTheme="minorEastAsia" w:cs="HeitiEGP4-SuperBold-SJIS" w:hint="eastAsia"/>
                <w:bCs/>
                <w:kern w:val="0"/>
                <w:szCs w:val="21"/>
              </w:rPr>
              <w:t>冷房機</w:t>
            </w:r>
          </w:p>
        </w:tc>
        <w:tc>
          <w:tcPr>
            <w:tcW w:w="1255" w:type="dxa"/>
            <w:vAlign w:val="center"/>
          </w:tcPr>
          <w:p w:rsidR="00000DEA" w:rsidRPr="00B11FE0" w:rsidRDefault="00000DEA" w:rsidP="00000DEA">
            <w:pPr>
              <w:jc w:val="center"/>
              <w:rPr>
                <w:rFonts w:asciiTheme="minorEastAsia" w:hAnsiTheme="minorEastAsia"/>
                <w:szCs w:val="21"/>
              </w:rPr>
            </w:pPr>
            <w:r>
              <w:rPr>
                <w:rFonts w:asciiTheme="minorEastAsia" w:hAnsiTheme="minorEastAsia" w:cs="HeitiEGP4-SuperBold-SJIS" w:hint="eastAsia"/>
                <w:bCs/>
                <w:kern w:val="0"/>
                <w:szCs w:val="21"/>
              </w:rPr>
              <w:t>各</w:t>
            </w:r>
            <w:r w:rsidRPr="00B11FE0">
              <w:rPr>
                <w:rFonts w:asciiTheme="minorEastAsia" w:hAnsiTheme="minorEastAsia" w:cs="HeitiEGP4-SuperBold-SJIS"/>
                <w:bCs/>
                <w:kern w:val="0"/>
                <w:szCs w:val="21"/>
              </w:rPr>
              <w:t>8</w:t>
            </w:r>
            <w:r w:rsidRPr="00B11FE0">
              <w:rPr>
                <w:rFonts w:asciiTheme="minorEastAsia" w:hAnsiTheme="minorEastAsia" w:cs="HeitiEGP4-SuperBold-SJIS" w:hint="eastAsia"/>
                <w:bCs/>
                <w:kern w:val="0"/>
                <w:szCs w:val="21"/>
              </w:rPr>
              <w:t>機</w:t>
            </w:r>
          </w:p>
        </w:tc>
        <w:tc>
          <w:tcPr>
            <w:tcW w:w="2835" w:type="dxa"/>
            <w:vAlign w:val="center"/>
          </w:tcPr>
          <w:p w:rsidR="00000DEA" w:rsidRPr="00B11FE0" w:rsidRDefault="00107930" w:rsidP="00000DEA">
            <w:pPr>
              <w:rPr>
                <w:rFonts w:asciiTheme="minorEastAsia" w:hAnsiTheme="minorEastAsia"/>
                <w:szCs w:val="21"/>
              </w:rPr>
            </w:pPr>
            <w:r>
              <w:rPr>
                <w:rFonts w:asciiTheme="minorEastAsia" w:hAnsiTheme="minorEastAsia" w:cs="HeitiEGP4-SuperBold-SJIS" w:hint="eastAsia"/>
                <w:bCs/>
                <w:kern w:val="0"/>
                <w:szCs w:val="21"/>
              </w:rPr>
              <w:t>特定小</w:t>
            </w:r>
            <w:r w:rsidR="00000DEA" w:rsidRPr="00B11FE0">
              <w:rPr>
                <w:rFonts w:asciiTheme="minorEastAsia" w:hAnsiTheme="minorEastAsia" w:cs="HeitiEGP4-SuperBold-SJIS" w:hint="eastAsia"/>
                <w:bCs/>
                <w:kern w:val="0"/>
                <w:szCs w:val="21"/>
              </w:rPr>
              <w:t>電力トランシーバー</w:t>
            </w:r>
          </w:p>
        </w:tc>
        <w:tc>
          <w:tcPr>
            <w:tcW w:w="1276" w:type="dxa"/>
            <w:vAlign w:val="center"/>
          </w:tcPr>
          <w:p w:rsidR="00000DEA" w:rsidRPr="00B11FE0" w:rsidRDefault="00000DEA" w:rsidP="00000DEA">
            <w:pPr>
              <w:autoSpaceDE w:val="0"/>
              <w:autoSpaceDN w:val="0"/>
              <w:adjustRightInd w:val="0"/>
              <w:jc w:val="center"/>
              <w:rPr>
                <w:rFonts w:asciiTheme="minorEastAsia" w:hAnsiTheme="minorEastAsia" w:cs="HeitiEGP4-SuperBold-SJIS"/>
                <w:bCs/>
                <w:kern w:val="0"/>
                <w:szCs w:val="21"/>
              </w:rPr>
            </w:pPr>
            <w:r w:rsidRPr="00B11FE0">
              <w:rPr>
                <w:rFonts w:asciiTheme="minorEastAsia" w:hAnsiTheme="minorEastAsia" w:cs="HeitiEGP4-SuperBold-SJIS"/>
                <w:bCs/>
                <w:kern w:val="0"/>
                <w:szCs w:val="21"/>
              </w:rPr>
              <w:t>5</w:t>
            </w:r>
            <w:r w:rsidRPr="00B11FE0">
              <w:rPr>
                <w:rFonts w:asciiTheme="minorEastAsia" w:hAnsiTheme="minorEastAsia" w:cs="HeitiEGP4-SuperBold-SJIS" w:hint="eastAsia"/>
                <w:bCs/>
                <w:kern w:val="0"/>
                <w:szCs w:val="21"/>
              </w:rPr>
              <w:t>台</w:t>
            </w:r>
          </w:p>
        </w:tc>
      </w:tr>
      <w:tr w:rsidR="00000DEA" w:rsidRPr="00B11FE0" w:rsidTr="00000DEA">
        <w:trPr>
          <w:trHeight w:val="397"/>
        </w:trPr>
        <w:tc>
          <w:tcPr>
            <w:tcW w:w="2964" w:type="dxa"/>
            <w:vAlign w:val="center"/>
          </w:tcPr>
          <w:p w:rsidR="00000DEA" w:rsidRPr="005A14D3" w:rsidRDefault="00000DEA" w:rsidP="00000DEA">
            <w:pPr>
              <w:rPr>
                <w:rFonts w:asciiTheme="minorEastAsia" w:hAnsiTheme="minorEastAsia"/>
                <w:szCs w:val="21"/>
              </w:rPr>
            </w:pPr>
            <w:r w:rsidRPr="005A14D3">
              <w:rPr>
                <w:rFonts w:asciiTheme="minorEastAsia" w:hAnsiTheme="minorEastAsia" w:cs="HeitiEGP4-SuperBold-SJIS" w:hint="eastAsia"/>
                <w:bCs/>
                <w:kern w:val="0"/>
                <w:szCs w:val="21"/>
              </w:rPr>
              <w:t>寝具セット</w:t>
            </w:r>
          </w:p>
        </w:tc>
        <w:tc>
          <w:tcPr>
            <w:tcW w:w="1255" w:type="dxa"/>
            <w:vAlign w:val="center"/>
          </w:tcPr>
          <w:p w:rsidR="00000DEA" w:rsidRPr="00B11FE0" w:rsidRDefault="00000DEA" w:rsidP="00000DEA">
            <w:pPr>
              <w:jc w:val="center"/>
              <w:rPr>
                <w:rFonts w:asciiTheme="minorEastAsia" w:hAnsiTheme="minorEastAsia"/>
                <w:szCs w:val="21"/>
              </w:rPr>
            </w:pPr>
            <w:r w:rsidRPr="00B11FE0">
              <w:rPr>
                <w:rFonts w:asciiTheme="minorEastAsia" w:hAnsiTheme="minorEastAsia" w:cs="HeitiEGP4-SuperBold-SJIS"/>
                <w:bCs/>
                <w:kern w:val="0"/>
                <w:szCs w:val="21"/>
              </w:rPr>
              <w:t>100</w:t>
            </w:r>
            <w:r w:rsidRPr="00B11FE0">
              <w:rPr>
                <w:rFonts w:asciiTheme="minorEastAsia" w:hAnsiTheme="minorEastAsia" w:cs="HeitiEGP4-SuperBold-SJIS" w:hint="eastAsia"/>
                <w:bCs/>
                <w:kern w:val="0"/>
                <w:szCs w:val="21"/>
              </w:rPr>
              <w:t>式</w:t>
            </w:r>
          </w:p>
        </w:tc>
        <w:tc>
          <w:tcPr>
            <w:tcW w:w="2835" w:type="dxa"/>
            <w:vAlign w:val="center"/>
          </w:tcPr>
          <w:p w:rsidR="00000DEA" w:rsidRPr="00B11FE0" w:rsidRDefault="00000DEA" w:rsidP="00000DEA">
            <w:pPr>
              <w:rPr>
                <w:rFonts w:asciiTheme="minorEastAsia" w:hAnsiTheme="minorEastAsia"/>
                <w:szCs w:val="21"/>
              </w:rPr>
            </w:pPr>
            <w:r w:rsidRPr="00B11FE0">
              <w:rPr>
                <w:rFonts w:asciiTheme="minorEastAsia" w:hAnsiTheme="minorEastAsia" w:cs="HeitiEGP4-SuperBold-SJIS" w:hint="eastAsia"/>
                <w:bCs/>
                <w:kern w:val="0"/>
                <w:szCs w:val="21"/>
              </w:rPr>
              <w:t>デジタルカメラ</w:t>
            </w:r>
          </w:p>
        </w:tc>
        <w:tc>
          <w:tcPr>
            <w:tcW w:w="1276" w:type="dxa"/>
            <w:vAlign w:val="center"/>
          </w:tcPr>
          <w:p w:rsidR="00000DEA" w:rsidRPr="00B11FE0" w:rsidRDefault="00000DEA" w:rsidP="00000DEA">
            <w:pPr>
              <w:autoSpaceDE w:val="0"/>
              <w:autoSpaceDN w:val="0"/>
              <w:adjustRightInd w:val="0"/>
              <w:jc w:val="center"/>
              <w:rPr>
                <w:rFonts w:asciiTheme="minorEastAsia" w:hAnsiTheme="minorEastAsia" w:cs="HeitiEGP4-SuperBold-SJIS"/>
                <w:bCs/>
                <w:kern w:val="0"/>
                <w:szCs w:val="21"/>
              </w:rPr>
            </w:pPr>
            <w:r w:rsidRPr="00B11FE0">
              <w:rPr>
                <w:rFonts w:asciiTheme="minorEastAsia" w:hAnsiTheme="minorEastAsia" w:cs="HeitiEGP4-SuperBold-SJIS"/>
                <w:bCs/>
                <w:kern w:val="0"/>
                <w:szCs w:val="21"/>
              </w:rPr>
              <w:t>2</w:t>
            </w:r>
            <w:r w:rsidRPr="00B11FE0">
              <w:rPr>
                <w:rFonts w:asciiTheme="minorEastAsia" w:hAnsiTheme="minorEastAsia" w:cs="HeitiEGP4-SuperBold-SJIS" w:hint="eastAsia"/>
                <w:bCs/>
                <w:kern w:val="0"/>
                <w:szCs w:val="21"/>
              </w:rPr>
              <w:t>台</w:t>
            </w:r>
          </w:p>
        </w:tc>
      </w:tr>
      <w:tr w:rsidR="00000DEA" w:rsidRPr="00B11FE0" w:rsidTr="00000DEA">
        <w:trPr>
          <w:trHeight w:val="397"/>
        </w:trPr>
        <w:tc>
          <w:tcPr>
            <w:tcW w:w="2964" w:type="dxa"/>
            <w:vAlign w:val="center"/>
          </w:tcPr>
          <w:p w:rsidR="00000DEA" w:rsidRPr="005A14D3" w:rsidRDefault="00000DEA" w:rsidP="00000DEA">
            <w:pPr>
              <w:rPr>
                <w:rFonts w:asciiTheme="minorEastAsia" w:hAnsiTheme="minorEastAsia"/>
                <w:szCs w:val="21"/>
              </w:rPr>
            </w:pPr>
            <w:r w:rsidRPr="005A14D3">
              <w:rPr>
                <w:rFonts w:asciiTheme="minorEastAsia" w:hAnsiTheme="minorEastAsia" w:cs="HeitiEGP4-SuperBold-SJIS" w:hint="eastAsia"/>
                <w:bCs/>
                <w:kern w:val="0"/>
                <w:szCs w:val="21"/>
              </w:rPr>
              <w:t>簡易テント</w:t>
            </w:r>
          </w:p>
        </w:tc>
        <w:tc>
          <w:tcPr>
            <w:tcW w:w="1255" w:type="dxa"/>
            <w:vAlign w:val="center"/>
          </w:tcPr>
          <w:p w:rsidR="00000DEA" w:rsidRPr="00B11FE0" w:rsidRDefault="00000DEA" w:rsidP="00000DEA">
            <w:pPr>
              <w:jc w:val="center"/>
              <w:rPr>
                <w:rFonts w:asciiTheme="minorEastAsia" w:hAnsiTheme="minorEastAsia"/>
                <w:szCs w:val="21"/>
              </w:rPr>
            </w:pPr>
            <w:r w:rsidRPr="00B11FE0">
              <w:rPr>
                <w:rFonts w:asciiTheme="minorEastAsia" w:hAnsiTheme="minorEastAsia" w:cs="HeitiEGP4-SuperBold-SJIS"/>
                <w:bCs/>
                <w:kern w:val="0"/>
                <w:szCs w:val="21"/>
              </w:rPr>
              <w:t>3</w:t>
            </w:r>
            <w:r w:rsidRPr="00B11FE0">
              <w:rPr>
                <w:rFonts w:asciiTheme="minorEastAsia" w:hAnsiTheme="minorEastAsia" w:cs="HeitiEGP4-SuperBold-SJIS" w:hint="eastAsia"/>
                <w:bCs/>
                <w:kern w:val="0"/>
                <w:szCs w:val="21"/>
              </w:rPr>
              <w:t>基</w:t>
            </w:r>
          </w:p>
        </w:tc>
        <w:tc>
          <w:tcPr>
            <w:tcW w:w="2835" w:type="dxa"/>
            <w:vAlign w:val="center"/>
          </w:tcPr>
          <w:p w:rsidR="00000DEA" w:rsidRPr="00B11FE0" w:rsidRDefault="00000DEA" w:rsidP="00000DEA">
            <w:pPr>
              <w:rPr>
                <w:rFonts w:asciiTheme="minorEastAsia" w:hAnsiTheme="minorEastAsia"/>
                <w:szCs w:val="21"/>
              </w:rPr>
            </w:pPr>
            <w:r w:rsidRPr="00B11FE0">
              <w:rPr>
                <w:rFonts w:asciiTheme="minorEastAsia" w:hAnsiTheme="minorEastAsia" w:cs="HeitiEGP4-SuperBold-SJIS" w:hint="eastAsia"/>
                <w:bCs/>
                <w:kern w:val="0"/>
                <w:szCs w:val="21"/>
              </w:rPr>
              <w:t>デジタルビデオカメラ</w:t>
            </w:r>
          </w:p>
        </w:tc>
        <w:tc>
          <w:tcPr>
            <w:tcW w:w="1276" w:type="dxa"/>
            <w:vAlign w:val="center"/>
          </w:tcPr>
          <w:p w:rsidR="00000DEA" w:rsidRPr="00B11FE0" w:rsidRDefault="00000DEA" w:rsidP="00000DEA">
            <w:pPr>
              <w:autoSpaceDE w:val="0"/>
              <w:autoSpaceDN w:val="0"/>
              <w:adjustRightInd w:val="0"/>
              <w:jc w:val="center"/>
              <w:rPr>
                <w:rFonts w:asciiTheme="minorEastAsia" w:hAnsiTheme="minorEastAsia" w:cs="HeitiEGP4-SuperBold-SJIS"/>
                <w:bCs/>
                <w:kern w:val="0"/>
                <w:szCs w:val="21"/>
              </w:rPr>
            </w:pPr>
            <w:r w:rsidRPr="00B11FE0">
              <w:rPr>
                <w:rFonts w:asciiTheme="minorEastAsia" w:hAnsiTheme="minorEastAsia" w:cs="HeitiEGP4-SuperBold-SJIS"/>
                <w:bCs/>
                <w:kern w:val="0"/>
                <w:szCs w:val="21"/>
              </w:rPr>
              <w:t>1</w:t>
            </w:r>
            <w:r w:rsidRPr="00B11FE0">
              <w:rPr>
                <w:rFonts w:asciiTheme="minorEastAsia" w:hAnsiTheme="minorEastAsia" w:cs="HeitiEGP4-SuperBold-SJIS" w:hint="eastAsia"/>
                <w:bCs/>
                <w:kern w:val="0"/>
                <w:szCs w:val="21"/>
              </w:rPr>
              <w:t>台</w:t>
            </w:r>
          </w:p>
        </w:tc>
      </w:tr>
      <w:tr w:rsidR="00000DEA" w:rsidRPr="00B11FE0" w:rsidTr="00000DEA">
        <w:trPr>
          <w:trHeight w:val="397"/>
        </w:trPr>
        <w:tc>
          <w:tcPr>
            <w:tcW w:w="2964" w:type="dxa"/>
            <w:vAlign w:val="center"/>
          </w:tcPr>
          <w:p w:rsidR="00000DEA" w:rsidRPr="005A14D3" w:rsidRDefault="00000DEA" w:rsidP="00000DEA">
            <w:pPr>
              <w:rPr>
                <w:rFonts w:asciiTheme="minorEastAsia" w:hAnsiTheme="minorEastAsia"/>
                <w:szCs w:val="21"/>
              </w:rPr>
            </w:pPr>
            <w:r w:rsidRPr="005A14D3">
              <w:rPr>
                <w:rFonts w:asciiTheme="minorEastAsia" w:hAnsiTheme="minorEastAsia" w:cs="HeitiEGP4-SuperBold-SJIS" w:hint="eastAsia"/>
                <w:bCs/>
                <w:kern w:val="0"/>
                <w:szCs w:val="21"/>
              </w:rPr>
              <w:t>バルーン投光器</w:t>
            </w:r>
          </w:p>
        </w:tc>
        <w:tc>
          <w:tcPr>
            <w:tcW w:w="1255" w:type="dxa"/>
            <w:vAlign w:val="center"/>
          </w:tcPr>
          <w:p w:rsidR="00000DEA" w:rsidRPr="00B11FE0" w:rsidRDefault="00000DEA" w:rsidP="00000DEA">
            <w:pPr>
              <w:jc w:val="center"/>
              <w:rPr>
                <w:rFonts w:asciiTheme="minorEastAsia" w:hAnsiTheme="minorEastAsia"/>
                <w:szCs w:val="21"/>
              </w:rPr>
            </w:pPr>
            <w:r w:rsidRPr="00B11FE0">
              <w:rPr>
                <w:rFonts w:asciiTheme="minorEastAsia" w:hAnsiTheme="minorEastAsia" w:cs="HeitiEGP4-SuperBold-SJIS"/>
                <w:bCs/>
                <w:kern w:val="0"/>
                <w:szCs w:val="21"/>
              </w:rPr>
              <w:t>4</w:t>
            </w:r>
            <w:r w:rsidRPr="00B11FE0">
              <w:rPr>
                <w:rFonts w:asciiTheme="minorEastAsia" w:hAnsiTheme="minorEastAsia" w:cs="HeitiEGP4-SuperBold-SJIS" w:hint="eastAsia"/>
                <w:bCs/>
                <w:kern w:val="0"/>
                <w:szCs w:val="21"/>
              </w:rPr>
              <w:t>式</w:t>
            </w:r>
          </w:p>
        </w:tc>
        <w:tc>
          <w:tcPr>
            <w:tcW w:w="2835" w:type="dxa"/>
            <w:vAlign w:val="center"/>
          </w:tcPr>
          <w:p w:rsidR="00000DEA" w:rsidRPr="00B11FE0" w:rsidRDefault="00107930" w:rsidP="00107930">
            <w:pPr>
              <w:rPr>
                <w:rFonts w:asciiTheme="minorEastAsia" w:hAnsiTheme="minorEastAsia"/>
                <w:szCs w:val="21"/>
              </w:rPr>
            </w:pPr>
            <w:r>
              <w:rPr>
                <w:rFonts w:asciiTheme="minorEastAsia" w:hAnsiTheme="minorEastAsia" w:cs="HeitiEGP4-SuperBold-SJIS" w:hint="eastAsia"/>
                <w:bCs/>
                <w:kern w:val="0"/>
                <w:szCs w:val="21"/>
              </w:rPr>
              <w:t>衛星通信装置</w:t>
            </w:r>
          </w:p>
        </w:tc>
        <w:tc>
          <w:tcPr>
            <w:tcW w:w="1276" w:type="dxa"/>
            <w:vAlign w:val="center"/>
          </w:tcPr>
          <w:p w:rsidR="00000DEA" w:rsidRPr="00B11FE0" w:rsidRDefault="00000DEA" w:rsidP="00000DEA">
            <w:pPr>
              <w:autoSpaceDE w:val="0"/>
              <w:autoSpaceDN w:val="0"/>
              <w:adjustRightInd w:val="0"/>
              <w:jc w:val="center"/>
              <w:rPr>
                <w:rFonts w:asciiTheme="minorEastAsia" w:hAnsiTheme="minorEastAsia" w:cs="HeitiEGP4-SuperBold-SJIS"/>
                <w:bCs/>
                <w:kern w:val="0"/>
                <w:szCs w:val="21"/>
              </w:rPr>
            </w:pPr>
            <w:r>
              <w:rPr>
                <w:rFonts w:asciiTheme="minorEastAsia" w:hAnsiTheme="minorEastAsia" w:cs="HeitiEGP4-SuperBold-SJIS" w:hint="eastAsia"/>
                <w:bCs/>
                <w:kern w:val="0"/>
                <w:szCs w:val="21"/>
              </w:rPr>
              <w:t>2</w:t>
            </w:r>
            <w:r w:rsidRPr="00B11FE0">
              <w:rPr>
                <w:rFonts w:asciiTheme="minorEastAsia" w:hAnsiTheme="minorEastAsia" w:cs="HeitiEGP4-SuperBold-SJIS" w:hint="eastAsia"/>
                <w:bCs/>
                <w:kern w:val="0"/>
                <w:szCs w:val="21"/>
              </w:rPr>
              <w:t>式</w:t>
            </w:r>
          </w:p>
        </w:tc>
      </w:tr>
      <w:tr w:rsidR="00000DEA" w:rsidRPr="00B11FE0" w:rsidTr="00000DEA">
        <w:trPr>
          <w:trHeight w:val="397"/>
        </w:trPr>
        <w:tc>
          <w:tcPr>
            <w:tcW w:w="2964" w:type="dxa"/>
            <w:vAlign w:val="center"/>
          </w:tcPr>
          <w:p w:rsidR="00000DEA" w:rsidRPr="005A14D3" w:rsidRDefault="00000DEA" w:rsidP="00000DEA">
            <w:pPr>
              <w:rPr>
                <w:rFonts w:asciiTheme="minorEastAsia" w:hAnsiTheme="minorEastAsia"/>
                <w:szCs w:val="21"/>
              </w:rPr>
            </w:pPr>
            <w:r w:rsidRPr="005A14D3">
              <w:rPr>
                <w:rFonts w:asciiTheme="minorEastAsia" w:hAnsiTheme="minorEastAsia" w:cs="HeitiEGP4-SuperBold-SJIS" w:hint="eastAsia"/>
                <w:bCs/>
                <w:kern w:val="0"/>
                <w:szCs w:val="21"/>
              </w:rPr>
              <w:t>トイレセット</w:t>
            </w:r>
          </w:p>
        </w:tc>
        <w:tc>
          <w:tcPr>
            <w:tcW w:w="1255" w:type="dxa"/>
            <w:vAlign w:val="center"/>
          </w:tcPr>
          <w:p w:rsidR="00000DEA" w:rsidRPr="00B11FE0" w:rsidRDefault="00000DEA" w:rsidP="00000DEA">
            <w:pPr>
              <w:jc w:val="center"/>
              <w:rPr>
                <w:rFonts w:asciiTheme="minorEastAsia" w:hAnsiTheme="minorEastAsia"/>
                <w:szCs w:val="21"/>
              </w:rPr>
            </w:pPr>
            <w:r w:rsidRPr="00B11FE0">
              <w:rPr>
                <w:rFonts w:asciiTheme="minorEastAsia" w:hAnsiTheme="minorEastAsia" w:cs="HeitiEGP4-SuperBold-SJIS"/>
                <w:bCs/>
                <w:kern w:val="0"/>
                <w:szCs w:val="21"/>
              </w:rPr>
              <w:t>10</w:t>
            </w:r>
            <w:r w:rsidRPr="00B11FE0">
              <w:rPr>
                <w:rFonts w:asciiTheme="minorEastAsia" w:hAnsiTheme="minorEastAsia" w:cs="HeitiEGP4-SuperBold-SJIS" w:hint="eastAsia"/>
                <w:bCs/>
                <w:kern w:val="0"/>
                <w:szCs w:val="21"/>
              </w:rPr>
              <w:t>式</w:t>
            </w:r>
          </w:p>
        </w:tc>
        <w:tc>
          <w:tcPr>
            <w:tcW w:w="2835" w:type="dxa"/>
            <w:vAlign w:val="center"/>
          </w:tcPr>
          <w:p w:rsidR="00000DEA" w:rsidRPr="00B11FE0" w:rsidRDefault="00000DEA" w:rsidP="00000DEA">
            <w:pPr>
              <w:rPr>
                <w:rFonts w:asciiTheme="minorEastAsia" w:hAnsiTheme="minorEastAsia"/>
                <w:szCs w:val="21"/>
              </w:rPr>
            </w:pPr>
            <w:r w:rsidRPr="00B11FE0">
              <w:rPr>
                <w:rFonts w:asciiTheme="minorEastAsia" w:hAnsiTheme="minorEastAsia" w:cs="HeitiEGP4-SuperBold-SJIS" w:hint="eastAsia"/>
                <w:bCs/>
                <w:kern w:val="0"/>
                <w:szCs w:val="21"/>
              </w:rPr>
              <w:t>パソコン</w:t>
            </w:r>
          </w:p>
        </w:tc>
        <w:tc>
          <w:tcPr>
            <w:tcW w:w="1276" w:type="dxa"/>
            <w:vAlign w:val="center"/>
          </w:tcPr>
          <w:p w:rsidR="00000DEA" w:rsidRPr="00B11FE0" w:rsidRDefault="00000DEA" w:rsidP="00000DEA">
            <w:pPr>
              <w:autoSpaceDE w:val="0"/>
              <w:autoSpaceDN w:val="0"/>
              <w:adjustRightInd w:val="0"/>
              <w:jc w:val="center"/>
              <w:rPr>
                <w:rFonts w:asciiTheme="minorEastAsia" w:hAnsiTheme="minorEastAsia" w:cs="HeitiEGP4-SuperBold-SJIS"/>
                <w:bCs/>
                <w:kern w:val="0"/>
                <w:szCs w:val="21"/>
              </w:rPr>
            </w:pPr>
            <w:r w:rsidRPr="00B11FE0">
              <w:rPr>
                <w:rFonts w:asciiTheme="minorEastAsia" w:hAnsiTheme="minorEastAsia" w:cs="HeitiEGP4-SuperBold-SJIS"/>
                <w:bCs/>
                <w:kern w:val="0"/>
                <w:szCs w:val="21"/>
              </w:rPr>
              <w:t>3</w:t>
            </w:r>
            <w:r w:rsidRPr="00B11FE0">
              <w:rPr>
                <w:rFonts w:asciiTheme="minorEastAsia" w:hAnsiTheme="minorEastAsia" w:cs="HeitiEGP4-SuperBold-SJIS" w:hint="eastAsia"/>
                <w:bCs/>
                <w:kern w:val="0"/>
                <w:szCs w:val="21"/>
              </w:rPr>
              <w:t>台</w:t>
            </w:r>
          </w:p>
        </w:tc>
      </w:tr>
      <w:tr w:rsidR="00000DEA" w:rsidRPr="00B11FE0" w:rsidTr="00000DEA">
        <w:trPr>
          <w:trHeight w:val="397"/>
        </w:trPr>
        <w:tc>
          <w:tcPr>
            <w:tcW w:w="2964" w:type="dxa"/>
            <w:vAlign w:val="center"/>
          </w:tcPr>
          <w:p w:rsidR="00000DEA" w:rsidRPr="005A14D3" w:rsidRDefault="00000DEA" w:rsidP="00000DEA">
            <w:pPr>
              <w:rPr>
                <w:rFonts w:asciiTheme="minorEastAsia" w:hAnsiTheme="minorEastAsia"/>
                <w:szCs w:val="21"/>
              </w:rPr>
            </w:pPr>
            <w:r w:rsidRPr="005A14D3">
              <w:rPr>
                <w:rFonts w:asciiTheme="minorEastAsia" w:hAnsiTheme="minorEastAsia" w:cs="HeitiEGP4-SuperBold-SJIS" w:hint="eastAsia"/>
                <w:bCs/>
                <w:kern w:val="0"/>
                <w:szCs w:val="21"/>
              </w:rPr>
              <w:t>シャワーセット</w:t>
            </w:r>
          </w:p>
        </w:tc>
        <w:tc>
          <w:tcPr>
            <w:tcW w:w="1255" w:type="dxa"/>
            <w:vAlign w:val="center"/>
          </w:tcPr>
          <w:p w:rsidR="00000DEA" w:rsidRPr="00B11FE0" w:rsidRDefault="00000DEA" w:rsidP="00000DEA">
            <w:pPr>
              <w:jc w:val="center"/>
              <w:rPr>
                <w:rFonts w:asciiTheme="minorEastAsia" w:hAnsiTheme="minorEastAsia"/>
                <w:szCs w:val="21"/>
              </w:rPr>
            </w:pPr>
            <w:r w:rsidRPr="00B11FE0">
              <w:rPr>
                <w:rFonts w:asciiTheme="minorEastAsia" w:hAnsiTheme="minorEastAsia" w:cs="HeitiEGP4-SuperBold-SJIS"/>
                <w:bCs/>
                <w:kern w:val="0"/>
                <w:szCs w:val="21"/>
              </w:rPr>
              <w:t>2</w:t>
            </w:r>
            <w:r w:rsidRPr="00B11FE0">
              <w:rPr>
                <w:rFonts w:asciiTheme="minorEastAsia" w:hAnsiTheme="minorEastAsia" w:cs="HeitiEGP4-SuperBold-SJIS" w:hint="eastAsia"/>
                <w:bCs/>
                <w:kern w:val="0"/>
                <w:szCs w:val="21"/>
              </w:rPr>
              <w:t>セット</w:t>
            </w:r>
          </w:p>
        </w:tc>
        <w:tc>
          <w:tcPr>
            <w:tcW w:w="2835" w:type="dxa"/>
            <w:vAlign w:val="center"/>
          </w:tcPr>
          <w:p w:rsidR="00000DEA" w:rsidRPr="00B11FE0" w:rsidRDefault="00000DEA" w:rsidP="00000DEA">
            <w:pPr>
              <w:rPr>
                <w:rFonts w:asciiTheme="minorEastAsia" w:hAnsiTheme="minorEastAsia"/>
                <w:szCs w:val="21"/>
              </w:rPr>
            </w:pPr>
            <w:r w:rsidRPr="00B11FE0">
              <w:rPr>
                <w:rFonts w:asciiTheme="minorEastAsia" w:hAnsiTheme="minorEastAsia" w:cs="HeitiEGP4-SuperBold-SJIS" w:hint="eastAsia"/>
                <w:bCs/>
                <w:kern w:val="0"/>
                <w:szCs w:val="21"/>
              </w:rPr>
              <w:t>プリンター</w:t>
            </w:r>
          </w:p>
        </w:tc>
        <w:tc>
          <w:tcPr>
            <w:tcW w:w="1276" w:type="dxa"/>
            <w:vAlign w:val="center"/>
          </w:tcPr>
          <w:p w:rsidR="00000DEA" w:rsidRPr="00B11FE0" w:rsidRDefault="00000DEA" w:rsidP="00000DEA">
            <w:pPr>
              <w:autoSpaceDE w:val="0"/>
              <w:autoSpaceDN w:val="0"/>
              <w:adjustRightInd w:val="0"/>
              <w:jc w:val="center"/>
              <w:rPr>
                <w:rFonts w:asciiTheme="minorEastAsia" w:hAnsiTheme="minorEastAsia" w:cs="HeitiEGP4-SuperBold-SJIS"/>
                <w:bCs/>
                <w:kern w:val="0"/>
                <w:szCs w:val="21"/>
              </w:rPr>
            </w:pPr>
            <w:r w:rsidRPr="00B11FE0">
              <w:rPr>
                <w:rFonts w:asciiTheme="minorEastAsia" w:hAnsiTheme="minorEastAsia" w:cs="HeitiEGP4-SuperBold-SJIS"/>
                <w:bCs/>
                <w:kern w:val="0"/>
                <w:szCs w:val="21"/>
              </w:rPr>
              <w:t>1</w:t>
            </w:r>
            <w:r w:rsidRPr="00B11FE0">
              <w:rPr>
                <w:rFonts w:asciiTheme="minorEastAsia" w:hAnsiTheme="minorEastAsia" w:cs="HeitiEGP4-SuperBold-SJIS" w:hint="eastAsia"/>
                <w:bCs/>
                <w:kern w:val="0"/>
                <w:szCs w:val="21"/>
              </w:rPr>
              <w:t>台</w:t>
            </w:r>
          </w:p>
        </w:tc>
      </w:tr>
      <w:tr w:rsidR="00000DEA" w:rsidRPr="00B11FE0" w:rsidTr="00000DEA">
        <w:trPr>
          <w:trHeight w:val="397"/>
        </w:trPr>
        <w:tc>
          <w:tcPr>
            <w:tcW w:w="2964" w:type="dxa"/>
            <w:vAlign w:val="center"/>
          </w:tcPr>
          <w:p w:rsidR="00000DEA" w:rsidRPr="005A14D3" w:rsidRDefault="00000DEA" w:rsidP="00000DEA">
            <w:pPr>
              <w:rPr>
                <w:rFonts w:asciiTheme="minorEastAsia" w:hAnsiTheme="minorEastAsia"/>
                <w:szCs w:val="21"/>
              </w:rPr>
            </w:pPr>
            <w:r w:rsidRPr="005A14D3">
              <w:rPr>
                <w:rFonts w:asciiTheme="minorEastAsia" w:hAnsiTheme="minorEastAsia" w:cs="HeitiEGP4-SuperBold-SJIS" w:hint="eastAsia"/>
                <w:bCs/>
                <w:kern w:val="0"/>
                <w:szCs w:val="21"/>
              </w:rPr>
              <w:t>浄水器</w:t>
            </w:r>
          </w:p>
        </w:tc>
        <w:tc>
          <w:tcPr>
            <w:tcW w:w="1255" w:type="dxa"/>
            <w:vAlign w:val="center"/>
          </w:tcPr>
          <w:p w:rsidR="00000DEA" w:rsidRPr="00B11FE0" w:rsidRDefault="00000DEA" w:rsidP="00000DEA">
            <w:pPr>
              <w:jc w:val="center"/>
              <w:rPr>
                <w:rFonts w:asciiTheme="minorEastAsia" w:hAnsiTheme="minorEastAsia"/>
                <w:szCs w:val="21"/>
              </w:rPr>
            </w:pPr>
            <w:r w:rsidRPr="00B11FE0">
              <w:rPr>
                <w:rFonts w:asciiTheme="minorEastAsia" w:hAnsiTheme="minorEastAsia" w:cs="HeitiEGP4-SuperBold-SJIS"/>
                <w:bCs/>
                <w:kern w:val="0"/>
                <w:szCs w:val="21"/>
              </w:rPr>
              <w:t>1</w:t>
            </w:r>
            <w:r w:rsidRPr="00B11FE0">
              <w:rPr>
                <w:rFonts w:asciiTheme="minorEastAsia" w:hAnsiTheme="minorEastAsia" w:cs="HeitiEGP4-SuperBold-SJIS" w:hint="eastAsia"/>
                <w:bCs/>
                <w:kern w:val="0"/>
                <w:szCs w:val="21"/>
              </w:rPr>
              <w:t>式</w:t>
            </w:r>
          </w:p>
        </w:tc>
        <w:tc>
          <w:tcPr>
            <w:tcW w:w="2835" w:type="dxa"/>
            <w:vAlign w:val="center"/>
          </w:tcPr>
          <w:p w:rsidR="00000DEA" w:rsidRPr="00B11FE0" w:rsidRDefault="00000DEA" w:rsidP="00000DEA">
            <w:pPr>
              <w:rPr>
                <w:rFonts w:asciiTheme="minorEastAsia" w:hAnsiTheme="minorEastAsia"/>
                <w:szCs w:val="21"/>
              </w:rPr>
            </w:pPr>
            <w:r w:rsidRPr="00B11FE0">
              <w:rPr>
                <w:rFonts w:asciiTheme="minorEastAsia" w:hAnsiTheme="minorEastAsia" w:cs="HeitiEGP4-SuperBold-SJIS" w:hint="eastAsia"/>
                <w:bCs/>
                <w:kern w:val="0"/>
                <w:szCs w:val="21"/>
              </w:rPr>
              <w:t>ＰＣプロジェクター</w:t>
            </w:r>
          </w:p>
        </w:tc>
        <w:tc>
          <w:tcPr>
            <w:tcW w:w="1276" w:type="dxa"/>
            <w:vAlign w:val="center"/>
          </w:tcPr>
          <w:p w:rsidR="00000DEA" w:rsidRPr="00B11FE0" w:rsidRDefault="00000DEA" w:rsidP="00000DEA">
            <w:pPr>
              <w:jc w:val="center"/>
              <w:rPr>
                <w:rFonts w:asciiTheme="minorEastAsia" w:hAnsiTheme="minorEastAsia"/>
                <w:szCs w:val="21"/>
              </w:rPr>
            </w:pPr>
            <w:r w:rsidRPr="00B11FE0">
              <w:rPr>
                <w:rFonts w:asciiTheme="minorEastAsia" w:hAnsiTheme="minorEastAsia" w:cs="HeitiEGP4-SuperBold-SJIS"/>
                <w:bCs/>
                <w:kern w:val="0"/>
                <w:szCs w:val="21"/>
              </w:rPr>
              <w:t>1</w:t>
            </w:r>
            <w:r w:rsidRPr="00B11FE0">
              <w:rPr>
                <w:rFonts w:asciiTheme="minorEastAsia" w:hAnsiTheme="minorEastAsia" w:cs="HeitiEGP4-SuperBold-SJIS" w:hint="eastAsia"/>
                <w:bCs/>
                <w:kern w:val="0"/>
                <w:szCs w:val="21"/>
              </w:rPr>
              <w:t>台</w:t>
            </w:r>
          </w:p>
        </w:tc>
      </w:tr>
    </w:tbl>
    <w:p w:rsidR="002A24DD" w:rsidRPr="0047005E" w:rsidRDefault="00A63B9A" w:rsidP="00280C9D">
      <w:pPr>
        <w:ind w:left="210" w:hangingChars="100" w:hanging="210"/>
        <w:rPr>
          <w:rFonts w:asciiTheme="minorEastAsia" w:hAnsiTheme="minorEastAsia"/>
        </w:rPr>
      </w:pPr>
      <w:r>
        <w:rPr>
          <w:rFonts w:asciiTheme="minorEastAsia" w:hAnsiTheme="minorEastAsia" w:hint="eastAsia"/>
        </w:rPr>
        <w:t>【</w:t>
      </w:r>
      <w:r w:rsidR="00AE547F">
        <w:rPr>
          <w:rFonts w:asciiTheme="minorEastAsia" w:hAnsiTheme="minorEastAsia" w:hint="eastAsia"/>
        </w:rPr>
        <w:t>主な積載品</w:t>
      </w:r>
      <w:r>
        <w:rPr>
          <w:rFonts w:asciiTheme="minorEastAsia" w:hAnsiTheme="minorEastAsia" w:hint="eastAsia"/>
        </w:rPr>
        <w:t>】</w:t>
      </w:r>
      <w:r w:rsidR="0043165C" w:rsidRPr="000B39CC">
        <w:rPr>
          <w:rFonts w:asciiTheme="minorEastAsia" w:hAnsiTheme="minorEastAsia"/>
          <w:noProof/>
        </w:rPr>
        <mc:AlternateContent>
          <mc:Choice Requires="wps">
            <w:drawing>
              <wp:anchor distT="0" distB="0" distL="114300" distR="114300" simplePos="0" relativeHeight="251682816" behindDoc="0" locked="0" layoutInCell="1" allowOverlap="1" wp14:anchorId="1CE121A0" wp14:editId="03D3AC54">
                <wp:simplePos x="0" y="0"/>
                <wp:positionH relativeFrom="column">
                  <wp:posOffset>785495</wp:posOffset>
                </wp:positionH>
                <wp:positionV relativeFrom="paragraph">
                  <wp:posOffset>5008880</wp:posOffset>
                </wp:positionV>
                <wp:extent cx="1400175" cy="304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04800"/>
                        </a:xfrm>
                        <a:prstGeom prst="rect">
                          <a:avLst/>
                        </a:prstGeom>
                        <a:noFill/>
                        <a:ln w="9525">
                          <a:noFill/>
                          <a:miter lim="800000"/>
                          <a:headEnd/>
                          <a:tailEnd/>
                        </a:ln>
                      </wps:spPr>
                      <wps:txbx>
                        <w:txbxContent>
                          <w:p w:rsidR="001F54BF" w:rsidRPr="009E62DA" w:rsidRDefault="0047005E" w:rsidP="001F54BF">
                            <w:pPr>
                              <w:rPr>
                                <w:rFonts w:asciiTheme="majorEastAsia" w:eastAsiaTheme="majorEastAsia" w:hAnsiTheme="majorEastAsia"/>
                              </w:rPr>
                            </w:pPr>
                            <w:r>
                              <w:rPr>
                                <w:rFonts w:asciiTheme="majorEastAsia" w:eastAsiaTheme="majorEastAsia" w:hAnsiTheme="majorEastAsia" w:hint="eastAsia"/>
                              </w:rPr>
                              <w:t>拠点機能形成車両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1.85pt;margin-top:394.4pt;width:110.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MsKAIAAAQEAAAOAAAAZHJzL2Uyb0RvYy54bWysU8FuEzEQvSPxD5bvZDchoe0qm6q0FCG1&#10;gFT4AMfrzVrYHmM72S3HREJ8BL+AOPM9+yOMvWkawQ2xB8uz43kz7/l5ft5pRTbCeQmmpONRTokw&#10;HCppViX9+OH62SklPjBTMQVGlPReeHq+ePpk3tpCTKABVQlHEMT4orUlbUKwRZZ53gjN/AisMJis&#10;wWkWMHSrrHKsRXStskmev8hacJV1wIX3+PdqSNJFwq9rwcO7uvYiEFVSnC2k1aV1GddsMWfFyjHb&#10;SL4fg/3DFJpJg00PUFcsMLJ28i8oLbkDD3UYcdAZ1LXkInFANuP8DzZ3DbMicUFxvD3I5P8fLH+7&#10;ee+IrPDuppQYpvGO+t3Xfvuj3/7qd99Iv/ve73b99ifGZBL1aq0vsOzOYmHoXkKHtYm7tzfAP3li&#10;4LJhZiUunIO2EazCecexMjsqHXB8BFm2t1BhX7YOkIC62ukoJspDEB3v7f5wV6ILhMeW0zwfn8wo&#10;4Zh7nk9P83SZGSseqq3z4bUATeKmpA69kNDZ5saHOA0rHo7EZgaupVLJD8qQtqRns8ksFRxltAxo&#10;VyV1SbEhfoOBIslXpkrFgUk17LGBMnvWkehAOXTLDg9GKZZQ3SN/B4Mt8RnhpgH3hZIWLVlS/3nN&#10;nKBEvTGo4dl4Oo0eTsF0djLBwB1nlscZZjhClTRQMmwvQ/L9wPUCta5lkuFxkv2saLWkzv5ZRC8f&#10;x+nU4+Nd/AYAAP//AwBQSwMEFAAGAAgAAAAhAMHKvGffAAAACwEAAA8AAABkcnMvZG93bnJldi54&#10;bWxMj8FOwzAQRO9I/IO1SNyoTRJaE+JUCMQV1AKVenOTbRIRr6PYbcLfs5zgONqn2TfFena9OOMY&#10;Ok8GbhcKBFLl644aAx/vLzcaRIiWatt7QgPfGGBdXl4UNq/9RBs8b2MjuIRCbg20MQ65lKFq0dmw&#10;8AMS345+dDZyHBtZj3bictfLRKmldLYj/tDaAZ9arL62J2fg8/W432XqrXl2d8PkZyXJ3Utjrq/m&#10;xwcQEef4B8OvPqtDyU4Hf6I6iJ5zkq4YNbDSmjcwkWZZAuJgQKdLDbIs5P8N5Q8AAAD//wMAUEsB&#10;Ai0AFAAGAAgAAAAhALaDOJL+AAAA4QEAABMAAAAAAAAAAAAAAAAAAAAAAFtDb250ZW50X1R5cGVz&#10;XS54bWxQSwECLQAUAAYACAAAACEAOP0h/9YAAACUAQAACwAAAAAAAAAAAAAAAAAvAQAAX3JlbHMv&#10;LnJlbHNQSwECLQAUAAYACAAAACEA7A9jLCgCAAAEBAAADgAAAAAAAAAAAAAAAAAuAgAAZHJzL2Uy&#10;b0RvYy54bWxQSwECLQAUAAYACAAAACEAwcq8Z98AAAALAQAADwAAAAAAAAAAAAAAAACCBAAAZHJz&#10;L2Rvd25yZXYueG1sUEsFBgAAAAAEAAQA8wAAAI4FAAAAAA==&#10;" filled="f" stroked="f">
                <v:textbox>
                  <w:txbxContent>
                    <w:p w:rsidR="001F54BF" w:rsidRPr="009E62DA" w:rsidRDefault="0047005E" w:rsidP="001F54BF">
                      <w:pPr>
                        <w:rPr>
                          <w:rFonts w:asciiTheme="majorEastAsia" w:eastAsiaTheme="majorEastAsia" w:hAnsiTheme="majorEastAsia"/>
                        </w:rPr>
                      </w:pPr>
                      <w:r>
                        <w:rPr>
                          <w:rFonts w:asciiTheme="majorEastAsia" w:eastAsiaTheme="majorEastAsia" w:hAnsiTheme="majorEastAsia" w:hint="eastAsia"/>
                        </w:rPr>
                        <w:t>拠点機能形成車両</w:t>
                      </w:r>
                    </w:p>
                  </w:txbxContent>
                </v:textbox>
              </v:shape>
            </w:pict>
          </mc:Fallback>
        </mc:AlternateContent>
      </w:r>
    </w:p>
    <w:sectPr w:rsidR="002A24DD" w:rsidRPr="0047005E" w:rsidSect="00000DEA">
      <w:pgSz w:w="11906" w:h="16838"/>
      <w:pgMar w:top="993" w:right="1274"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C6" w:rsidRDefault="00E37DC6" w:rsidP="00C3396B">
      <w:r>
        <w:separator/>
      </w:r>
    </w:p>
  </w:endnote>
  <w:endnote w:type="continuationSeparator" w:id="0">
    <w:p w:rsidR="00E37DC6" w:rsidRDefault="00E37DC6" w:rsidP="00C3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eitiEGP4-SuperBold-SJIS">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C6" w:rsidRDefault="00E37DC6" w:rsidP="00C3396B">
      <w:r>
        <w:separator/>
      </w:r>
    </w:p>
  </w:footnote>
  <w:footnote w:type="continuationSeparator" w:id="0">
    <w:p w:rsidR="00E37DC6" w:rsidRDefault="00E37DC6" w:rsidP="00C33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AF"/>
    <w:rsid w:val="00000DEA"/>
    <w:rsid w:val="00010336"/>
    <w:rsid w:val="00034188"/>
    <w:rsid w:val="00034A95"/>
    <w:rsid w:val="0009608B"/>
    <w:rsid w:val="000B39CC"/>
    <w:rsid w:val="000F0EFD"/>
    <w:rsid w:val="000F17B8"/>
    <w:rsid w:val="001055FE"/>
    <w:rsid w:val="00107930"/>
    <w:rsid w:val="001116E6"/>
    <w:rsid w:val="00150C16"/>
    <w:rsid w:val="001B6295"/>
    <w:rsid w:val="001E3A10"/>
    <w:rsid w:val="001F54BF"/>
    <w:rsid w:val="00202637"/>
    <w:rsid w:val="0020715E"/>
    <w:rsid w:val="00236FAB"/>
    <w:rsid w:val="002468A2"/>
    <w:rsid w:val="002510BC"/>
    <w:rsid w:val="00260DAE"/>
    <w:rsid w:val="00280C9D"/>
    <w:rsid w:val="002913D9"/>
    <w:rsid w:val="00294FD8"/>
    <w:rsid w:val="002A24DD"/>
    <w:rsid w:val="00342CCF"/>
    <w:rsid w:val="0037604F"/>
    <w:rsid w:val="00382BE0"/>
    <w:rsid w:val="003C2773"/>
    <w:rsid w:val="00422E0B"/>
    <w:rsid w:val="0043165C"/>
    <w:rsid w:val="00431FEB"/>
    <w:rsid w:val="004358C3"/>
    <w:rsid w:val="00454F64"/>
    <w:rsid w:val="0047005E"/>
    <w:rsid w:val="0049033F"/>
    <w:rsid w:val="004937F4"/>
    <w:rsid w:val="004E3DB5"/>
    <w:rsid w:val="005049B2"/>
    <w:rsid w:val="00520B13"/>
    <w:rsid w:val="00570B36"/>
    <w:rsid w:val="005D1543"/>
    <w:rsid w:val="00625509"/>
    <w:rsid w:val="006477ED"/>
    <w:rsid w:val="006604D0"/>
    <w:rsid w:val="00680B16"/>
    <w:rsid w:val="006B7C75"/>
    <w:rsid w:val="006E1460"/>
    <w:rsid w:val="006F6911"/>
    <w:rsid w:val="0073128B"/>
    <w:rsid w:val="00743B5C"/>
    <w:rsid w:val="00763ECC"/>
    <w:rsid w:val="007D0A96"/>
    <w:rsid w:val="007E03F6"/>
    <w:rsid w:val="007E382C"/>
    <w:rsid w:val="007E604E"/>
    <w:rsid w:val="00841018"/>
    <w:rsid w:val="00861DA5"/>
    <w:rsid w:val="0088236F"/>
    <w:rsid w:val="008A3538"/>
    <w:rsid w:val="008B4AAF"/>
    <w:rsid w:val="00911062"/>
    <w:rsid w:val="0091761A"/>
    <w:rsid w:val="009A1F0E"/>
    <w:rsid w:val="009A2964"/>
    <w:rsid w:val="009E62DA"/>
    <w:rsid w:val="00A616C0"/>
    <w:rsid w:val="00A63B9A"/>
    <w:rsid w:val="00AB46B1"/>
    <w:rsid w:val="00AC2878"/>
    <w:rsid w:val="00AC3585"/>
    <w:rsid w:val="00AC436E"/>
    <w:rsid w:val="00AE547F"/>
    <w:rsid w:val="00B45EB4"/>
    <w:rsid w:val="00B52F45"/>
    <w:rsid w:val="00B9201C"/>
    <w:rsid w:val="00BA5F9B"/>
    <w:rsid w:val="00BE586F"/>
    <w:rsid w:val="00C164D1"/>
    <w:rsid w:val="00C25363"/>
    <w:rsid w:val="00C3396B"/>
    <w:rsid w:val="00C404B3"/>
    <w:rsid w:val="00C54A30"/>
    <w:rsid w:val="00C86479"/>
    <w:rsid w:val="00C8706A"/>
    <w:rsid w:val="00C95F8B"/>
    <w:rsid w:val="00CB6108"/>
    <w:rsid w:val="00D7628B"/>
    <w:rsid w:val="00D93DF4"/>
    <w:rsid w:val="00DF4D5F"/>
    <w:rsid w:val="00E342BC"/>
    <w:rsid w:val="00E37DC6"/>
    <w:rsid w:val="00E442AE"/>
    <w:rsid w:val="00E50C09"/>
    <w:rsid w:val="00E62FC8"/>
    <w:rsid w:val="00E72EFC"/>
    <w:rsid w:val="00E772EE"/>
    <w:rsid w:val="00E919C5"/>
    <w:rsid w:val="00ED63EE"/>
    <w:rsid w:val="00EF70F7"/>
    <w:rsid w:val="00F1187F"/>
    <w:rsid w:val="00F24C34"/>
    <w:rsid w:val="00F30D05"/>
    <w:rsid w:val="00F41D87"/>
    <w:rsid w:val="00F938B7"/>
    <w:rsid w:val="00FC2D46"/>
    <w:rsid w:val="00FC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5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5509"/>
    <w:rPr>
      <w:rFonts w:asciiTheme="majorHAnsi" w:eastAsiaTheme="majorEastAsia" w:hAnsiTheme="majorHAnsi" w:cstheme="majorBidi"/>
      <w:sz w:val="18"/>
      <w:szCs w:val="18"/>
    </w:rPr>
  </w:style>
  <w:style w:type="paragraph" w:styleId="a5">
    <w:name w:val="header"/>
    <w:basedOn w:val="a"/>
    <w:link w:val="a6"/>
    <w:uiPriority w:val="99"/>
    <w:unhideWhenUsed/>
    <w:rsid w:val="00C3396B"/>
    <w:pPr>
      <w:tabs>
        <w:tab w:val="center" w:pos="4252"/>
        <w:tab w:val="right" w:pos="8504"/>
      </w:tabs>
      <w:snapToGrid w:val="0"/>
    </w:pPr>
  </w:style>
  <w:style w:type="character" w:customStyle="1" w:styleId="a6">
    <w:name w:val="ヘッダー (文字)"/>
    <w:basedOn w:val="a0"/>
    <w:link w:val="a5"/>
    <w:uiPriority w:val="99"/>
    <w:rsid w:val="00C3396B"/>
  </w:style>
  <w:style w:type="paragraph" w:styleId="a7">
    <w:name w:val="footer"/>
    <w:basedOn w:val="a"/>
    <w:link w:val="a8"/>
    <w:uiPriority w:val="99"/>
    <w:unhideWhenUsed/>
    <w:rsid w:val="00C3396B"/>
    <w:pPr>
      <w:tabs>
        <w:tab w:val="center" w:pos="4252"/>
        <w:tab w:val="right" w:pos="8504"/>
      </w:tabs>
      <w:snapToGrid w:val="0"/>
    </w:pPr>
  </w:style>
  <w:style w:type="character" w:customStyle="1" w:styleId="a8">
    <w:name w:val="フッター (文字)"/>
    <w:basedOn w:val="a0"/>
    <w:link w:val="a7"/>
    <w:uiPriority w:val="99"/>
    <w:rsid w:val="00C3396B"/>
  </w:style>
  <w:style w:type="table" w:styleId="a9">
    <w:name w:val="Table Grid"/>
    <w:basedOn w:val="a1"/>
    <w:uiPriority w:val="59"/>
    <w:rsid w:val="00C87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5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5509"/>
    <w:rPr>
      <w:rFonts w:asciiTheme="majorHAnsi" w:eastAsiaTheme="majorEastAsia" w:hAnsiTheme="majorHAnsi" w:cstheme="majorBidi"/>
      <w:sz w:val="18"/>
      <w:szCs w:val="18"/>
    </w:rPr>
  </w:style>
  <w:style w:type="paragraph" w:styleId="a5">
    <w:name w:val="header"/>
    <w:basedOn w:val="a"/>
    <w:link w:val="a6"/>
    <w:uiPriority w:val="99"/>
    <w:unhideWhenUsed/>
    <w:rsid w:val="00C3396B"/>
    <w:pPr>
      <w:tabs>
        <w:tab w:val="center" w:pos="4252"/>
        <w:tab w:val="right" w:pos="8504"/>
      </w:tabs>
      <w:snapToGrid w:val="0"/>
    </w:pPr>
  </w:style>
  <w:style w:type="character" w:customStyle="1" w:styleId="a6">
    <w:name w:val="ヘッダー (文字)"/>
    <w:basedOn w:val="a0"/>
    <w:link w:val="a5"/>
    <w:uiPriority w:val="99"/>
    <w:rsid w:val="00C3396B"/>
  </w:style>
  <w:style w:type="paragraph" w:styleId="a7">
    <w:name w:val="footer"/>
    <w:basedOn w:val="a"/>
    <w:link w:val="a8"/>
    <w:uiPriority w:val="99"/>
    <w:unhideWhenUsed/>
    <w:rsid w:val="00C3396B"/>
    <w:pPr>
      <w:tabs>
        <w:tab w:val="center" w:pos="4252"/>
        <w:tab w:val="right" w:pos="8504"/>
      </w:tabs>
      <w:snapToGrid w:val="0"/>
    </w:pPr>
  </w:style>
  <w:style w:type="character" w:customStyle="1" w:styleId="a8">
    <w:name w:val="フッター (文字)"/>
    <w:basedOn w:val="a0"/>
    <w:link w:val="a7"/>
    <w:uiPriority w:val="99"/>
    <w:rsid w:val="00C3396B"/>
  </w:style>
  <w:style w:type="table" w:styleId="a9">
    <w:name w:val="Table Grid"/>
    <w:basedOn w:val="a1"/>
    <w:uiPriority w:val="59"/>
    <w:rsid w:val="00C87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53C3-EA33-47F9-A996-AD53548F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20</cp:revision>
  <cp:lastPrinted>2014-03-12T05:47:00Z</cp:lastPrinted>
  <dcterms:created xsi:type="dcterms:W3CDTF">2014-03-11T12:06:00Z</dcterms:created>
  <dcterms:modified xsi:type="dcterms:W3CDTF">2014-03-25T12:20:00Z</dcterms:modified>
</cp:coreProperties>
</file>