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1E0C" w14:textId="77777777" w:rsidR="008D733D" w:rsidRPr="00125F81" w:rsidRDefault="005E48EC" w:rsidP="005E48EC">
      <w:pPr>
        <w:jc w:val="center"/>
        <w:rPr>
          <w:sz w:val="32"/>
        </w:rPr>
      </w:pPr>
      <w:r w:rsidRPr="00125F81">
        <w:rPr>
          <w:rFonts w:hint="eastAsia"/>
          <w:sz w:val="32"/>
        </w:rPr>
        <w:t>入　札　書</w:t>
      </w:r>
    </w:p>
    <w:p w14:paraId="79F5830E" w14:textId="77777777" w:rsidR="005E48EC" w:rsidRPr="005E48EC" w:rsidRDefault="005E48EC">
      <w:pPr>
        <w:rPr>
          <w:sz w:val="22"/>
        </w:rPr>
      </w:pPr>
    </w:p>
    <w:p w14:paraId="5AB1A1FA" w14:textId="2E316067" w:rsidR="005E48EC" w:rsidRPr="002B1B93" w:rsidRDefault="00C2478D" w:rsidP="005E48EC">
      <w:pPr>
        <w:jc w:val="right"/>
        <w:rPr>
          <w:sz w:val="22"/>
        </w:rPr>
      </w:pPr>
      <w:r>
        <w:rPr>
          <w:rFonts w:hint="eastAsia"/>
          <w:sz w:val="24"/>
        </w:rPr>
        <w:t>令和</w:t>
      </w:r>
      <w:r w:rsidR="00514943">
        <w:rPr>
          <w:rFonts w:hint="eastAsia"/>
          <w:sz w:val="24"/>
        </w:rPr>
        <w:t xml:space="preserve">　　</w:t>
      </w:r>
      <w:r w:rsidR="005E48EC" w:rsidRPr="002B1B93">
        <w:rPr>
          <w:rFonts w:hint="eastAsia"/>
          <w:sz w:val="24"/>
        </w:rPr>
        <w:t>年</w:t>
      </w:r>
      <w:r w:rsidR="00514943">
        <w:rPr>
          <w:rFonts w:hint="eastAsia"/>
          <w:sz w:val="24"/>
        </w:rPr>
        <w:t xml:space="preserve">　　</w:t>
      </w:r>
      <w:r w:rsidR="005E48EC" w:rsidRPr="002B1B93">
        <w:rPr>
          <w:rFonts w:hint="eastAsia"/>
          <w:sz w:val="24"/>
        </w:rPr>
        <w:t>月</w:t>
      </w:r>
      <w:r w:rsidR="00514943">
        <w:rPr>
          <w:rFonts w:hint="eastAsia"/>
          <w:sz w:val="24"/>
        </w:rPr>
        <w:t xml:space="preserve">　　</w:t>
      </w:r>
      <w:r w:rsidR="005E48EC" w:rsidRPr="002B1B93">
        <w:rPr>
          <w:rFonts w:hint="eastAsia"/>
          <w:sz w:val="24"/>
        </w:rPr>
        <w:t>日</w:t>
      </w:r>
    </w:p>
    <w:p w14:paraId="6B9FD141" w14:textId="77777777" w:rsidR="005E48EC" w:rsidRPr="005E48EC" w:rsidRDefault="005E48EC">
      <w:pPr>
        <w:rPr>
          <w:sz w:val="22"/>
        </w:rPr>
      </w:pPr>
    </w:p>
    <w:p w14:paraId="6D2B97DB" w14:textId="77777777" w:rsidR="005E48EC" w:rsidRPr="00705F88" w:rsidRDefault="005E48EC">
      <w:pPr>
        <w:rPr>
          <w:sz w:val="24"/>
        </w:rPr>
      </w:pPr>
      <w:r w:rsidRPr="00705F88">
        <w:rPr>
          <w:rFonts w:hint="eastAsia"/>
          <w:sz w:val="24"/>
        </w:rPr>
        <w:t>（提出先）松山市長　野志　克仁</w:t>
      </w:r>
    </w:p>
    <w:p w14:paraId="3C6DA678" w14:textId="77777777" w:rsidR="005E48EC" w:rsidRDefault="005E48EC">
      <w:pPr>
        <w:rPr>
          <w:sz w:val="22"/>
        </w:rPr>
      </w:pPr>
    </w:p>
    <w:p w14:paraId="55981173" w14:textId="77777777" w:rsidR="00705F88" w:rsidRPr="005E48EC" w:rsidRDefault="00705F88">
      <w:pPr>
        <w:rPr>
          <w:sz w:val="22"/>
        </w:rPr>
      </w:pPr>
    </w:p>
    <w:p w14:paraId="45E24A09" w14:textId="0E3DB96B" w:rsidR="005E48EC" w:rsidRDefault="005E48EC" w:rsidP="00514943">
      <w:pPr>
        <w:ind w:firstLineChars="1400" w:firstLine="3360"/>
        <w:jc w:val="left"/>
        <w:rPr>
          <w:sz w:val="22"/>
          <w:u w:val="single"/>
        </w:rPr>
      </w:pPr>
      <w:r w:rsidRPr="00705F88">
        <w:rPr>
          <w:rFonts w:hint="eastAsia"/>
          <w:sz w:val="24"/>
          <w:u w:val="single"/>
        </w:rPr>
        <w:t>住</w:t>
      </w:r>
      <w:r w:rsidR="00705F88">
        <w:rPr>
          <w:rFonts w:hint="eastAsia"/>
          <w:sz w:val="24"/>
          <w:u w:val="single"/>
        </w:rPr>
        <w:t xml:space="preserve">　</w:t>
      </w:r>
      <w:r w:rsidRPr="00705F88">
        <w:rPr>
          <w:rFonts w:hint="eastAsia"/>
          <w:sz w:val="24"/>
          <w:u w:val="single"/>
        </w:rPr>
        <w:t>所</w:t>
      </w:r>
      <w:r>
        <w:rPr>
          <w:rFonts w:hint="eastAsia"/>
          <w:sz w:val="22"/>
          <w:u w:val="single"/>
        </w:rPr>
        <w:t xml:space="preserve">　　　　　</w:t>
      </w:r>
      <w:r w:rsidR="00514943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</w:t>
      </w:r>
      <w:r w:rsidR="00125F81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705F88">
        <w:rPr>
          <w:rFonts w:hint="eastAsia"/>
          <w:sz w:val="22"/>
          <w:u w:val="single"/>
        </w:rPr>
        <w:t xml:space="preserve">　　</w:t>
      </w:r>
      <w:r w:rsidR="0051494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153F0C45" w14:textId="77777777" w:rsidR="005E48EC" w:rsidRDefault="005E48EC" w:rsidP="00125F81">
      <w:pPr>
        <w:ind w:leftChars="2227" w:left="4677"/>
        <w:rPr>
          <w:sz w:val="24"/>
          <w:u w:val="single"/>
        </w:rPr>
      </w:pPr>
    </w:p>
    <w:p w14:paraId="2EC6741B" w14:textId="77777777" w:rsidR="00125F81" w:rsidRPr="00705F88" w:rsidRDefault="00125F81" w:rsidP="00125F81">
      <w:pPr>
        <w:ind w:leftChars="2227" w:left="4677"/>
        <w:rPr>
          <w:sz w:val="24"/>
          <w:u w:val="single"/>
        </w:rPr>
      </w:pPr>
    </w:p>
    <w:p w14:paraId="0E60FCC3" w14:textId="4CA1EF4A" w:rsidR="005E48EC" w:rsidRPr="005E48EC" w:rsidRDefault="005E48EC" w:rsidP="00514943">
      <w:pPr>
        <w:ind w:firstLineChars="1400" w:firstLine="3360"/>
        <w:rPr>
          <w:sz w:val="22"/>
          <w:u w:val="single"/>
        </w:rPr>
      </w:pPr>
      <w:r w:rsidRPr="00705F88">
        <w:rPr>
          <w:rFonts w:hint="eastAsia"/>
          <w:sz w:val="24"/>
          <w:u w:val="single"/>
        </w:rPr>
        <w:t>氏</w:t>
      </w:r>
      <w:r w:rsidR="00705F88">
        <w:rPr>
          <w:rFonts w:hint="eastAsia"/>
          <w:sz w:val="24"/>
          <w:u w:val="single"/>
        </w:rPr>
        <w:t xml:space="preserve">　</w:t>
      </w:r>
      <w:r w:rsidRPr="00705F88">
        <w:rPr>
          <w:rFonts w:hint="eastAsia"/>
          <w:sz w:val="24"/>
          <w:u w:val="single"/>
        </w:rPr>
        <w:t xml:space="preserve">名　</w:t>
      </w:r>
      <w:r>
        <w:rPr>
          <w:rFonts w:hint="eastAsia"/>
          <w:sz w:val="22"/>
          <w:u w:val="single"/>
        </w:rPr>
        <w:t xml:space="preserve">　　　</w:t>
      </w:r>
      <w:r w:rsidR="00514943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</w:t>
      </w:r>
      <w:r w:rsidR="00705F8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125F81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="00774744">
        <w:rPr>
          <w:sz w:val="22"/>
          <w:u w:val="single"/>
        </w:rPr>
        <w:fldChar w:fldCharType="begin"/>
      </w:r>
      <w:r w:rsidR="00774744">
        <w:rPr>
          <w:sz w:val="22"/>
          <w:u w:val="single"/>
        </w:rPr>
        <w:instrText xml:space="preserve"> </w:instrText>
      </w:r>
      <w:r w:rsidR="00774744">
        <w:rPr>
          <w:rFonts w:hint="eastAsia"/>
          <w:sz w:val="22"/>
          <w:u w:val="single"/>
        </w:rPr>
        <w:instrText>eq \o\ac(</w:instrText>
      </w:r>
      <w:r w:rsidR="00774744">
        <w:rPr>
          <w:rFonts w:hint="eastAsia"/>
          <w:sz w:val="22"/>
          <w:u w:val="single"/>
        </w:rPr>
        <w:instrText>○</w:instrText>
      </w:r>
      <w:r w:rsidR="00774744">
        <w:rPr>
          <w:rFonts w:hint="eastAsia"/>
          <w:sz w:val="22"/>
          <w:u w:val="single"/>
        </w:rPr>
        <w:instrText>,</w:instrText>
      </w:r>
      <w:r w:rsidR="00774744" w:rsidRPr="00774744">
        <w:rPr>
          <w:rFonts w:ascii="ＭＳ 明朝" w:hint="eastAsia"/>
          <w:position w:val="3"/>
          <w:sz w:val="15"/>
        </w:rPr>
        <w:instrText>印</w:instrText>
      </w:r>
      <w:r w:rsidR="00774744">
        <w:rPr>
          <w:rFonts w:hint="eastAsia"/>
          <w:sz w:val="22"/>
          <w:u w:val="single"/>
        </w:rPr>
        <w:instrText>)</w:instrText>
      </w:r>
      <w:r w:rsidR="00774744">
        <w:rPr>
          <w:sz w:val="22"/>
          <w:u w:val="single"/>
        </w:rPr>
        <w:fldChar w:fldCharType="end"/>
      </w:r>
    </w:p>
    <w:p w14:paraId="39CD8D39" w14:textId="77777777" w:rsidR="005E48EC" w:rsidRDefault="005E48EC">
      <w:pPr>
        <w:rPr>
          <w:sz w:val="22"/>
        </w:rPr>
      </w:pPr>
    </w:p>
    <w:p w14:paraId="1DAF8905" w14:textId="77777777" w:rsidR="005E48EC" w:rsidRPr="005E48EC" w:rsidRDefault="005E48EC">
      <w:pPr>
        <w:rPr>
          <w:sz w:val="22"/>
        </w:rPr>
      </w:pPr>
    </w:p>
    <w:p w14:paraId="722838F7" w14:textId="77777777" w:rsidR="005E48EC" w:rsidRPr="005E48EC" w:rsidRDefault="002B1B93">
      <w:pPr>
        <w:rPr>
          <w:sz w:val="22"/>
        </w:rPr>
      </w:pPr>
      <w:r>
        <w:rPr>
          <w:rFonts w:hint="eastAsia"/>
          <w:sz w:val="22"/>
        </w:rPr>
        <w:t>松山市契約規則及び松山市財務会計規則を遵守し</w:t>
      </w:r>
      <w:r w:rsidR="005E48EC" w:rsidRPr="005E48EC">
        <w:rPr>
          <w:rFonts w:hint="eastAsia"/>
          <w:sz w:val="22"/>
        </w:rPr>
        <w:t>契約条項を承認の上、入札いたします。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7"/>
        <w:gridCol w:w="582"/>
        <w:gridCol w:w="885"/>
        <w:gridCol w:w="885"/>
        <w:gridCol w:w="885"/>
        <w:gridCol w:w="800"/>
      </w:tblGrid>
      <w:tr w:rsidR="005E48EC" w14:paraId="5EF76D8E" w14:textId="77777777" w:rsidTr="00705F88">
        <w:trPr>
          <w:trHeight w:val="282"/>
        </w:trPr>
        <w:tc>
          <w:tcPr>
            <w:tcW w:w="5085" w:type="dxa"/>
            <w:gridSpan w:val="2"/>
            <w:vMerge w:val="restart"/>
            <w:vAlign w:val="center"/>
          </w:tcPr>
          <w:p w14:paraId="0C1E45C2" w14:textId="77777777" w:rsidR="005E48EC" w:rsidRDefault="005E48EC" w:rsidP="005E48EC">
            <w:pPr>
              <w:jc w:val="center"/>
            </w:pPr>
            <w:r w:rsidRPr="005E48EC">
              <w:rPr>
                <w:rFonts w:hint="eastAsia"/>
                <w:sz w:val="36"/>
              </w:rPr>
              <w:t>売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上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手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数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料（</w:t>
            </w:r>
            <w:r>
              <w:rPr>
                <w:rFonts w:hint="eastAsia"/>
                <w:sz w:val="36"/>
              </w:rPr>
              <w:t>％</w:t>
            </w:r>
            <w:r w:rsidRPr="005E48EC">
              <w:rPr>
                <w:rFonts w:hint="eastAsia"/>
                <w:sz w:val="36"/>
              </w:rPr>
              <w:t>）</w:t>
            </w:r>
          </w:p>
        </w:tc>
        <w:tc>
          <w:tcPr>
            <w:tcW w:w="901" w:type="dxa"/>
          </w:tcPr>
          <w:p w14:paraId="0066D7DB" w14:textId="77777777" w:rsidR="005E48EC" w:rsidRPr="005E48EC" w:rsidRDefault="005E48EC" w:rsidP="005E48E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百</w:t>
            </w:r>
          </w:p>
        </w:tc>
        <w:tc>
          <w:tcPr>
            <w:tcW w:w="901" w:type="dxa"/>
          </w:tcPr>
          <w:p w14:paraId="04739EC4" w14:textId="77777777" w:rsidR="005E48EC" w:rsidRPr="005E48EC" w:rsidRDefault="005E48EC" w:rsidP="005E48E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拾</w:t>
            </w:r>
          </w:p>
        </w:tc>
        <w:tc>
          <w:tcPr>
            <w:tcW w:w="901" w:type="dxa"/>
          </w:tcPr>
          <w:p w14:paraId="629E6D24" w14:textId="77777777" w:rsidR="005E48EC" w:rsidRPr="005E48EC" w:rsidRDefault="005E48EC" w:rsidP="005E48E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一</w:t>
            </w:r>
          </w:p>
        </w:tc>
        <w:tc>
          <w:tcPr>
            <w:tcW w:w="807" w:type="dxa"/>
            <w:vMerge w:val="restart"/>
            <w:vAlign w:val="center"/>
          </w:tcPr>
          <w:p w14:paraId="72CDDF2B" w14:textId="77777777" w:rsidR="005E48EC" w:rsidRDefault="005E48EC" w:rsidP="005E48EC">
            <w:pPr>
              <w:jc w:val="center"/>
            </w:pPr>
            <w:r w:rsidRPr="005E48EC">
              <w:rPr>
                <w:rFonts w:hint="eastAsia"/>
                <w:sz w:val="36"/>
              </w:rPr>
              <w:t>％</w:t>
            </w:r>
          </w:p>
        </w:tc>
      </w:tr>
      <w:tr w:rsidR="005E48EC" w14:paraId="447797AE" w14:textId="77777777" w:rsidTr="00705F88">
        <w:trPr>
          <w:trHeight w:val="818"/>
        </w:trPr>
        <w:tc>
          <w:tcPr>
            <w:tcW w:w="5085" w:type="dxa"/>
            <w:gridSpan w:val="2"/>
            <w:vMerge/>
          </w:tcPr>
          <w:p w14:paraId="5532C105" w14:textId="77777777" w:rsidR="005E48EC" w:rsidRDefault="005E48EC"/>
        </w:tc>
        <w:tc>
          <w:tcPr>
            <w:tcW w:w="901" w:type="dxa"/>
          </w:tcPr>
          <w:p w14:paraId="1723ADE4" w14:textId="77777777" w:rsidR="005E48EC" w:rsidRDefault="005E48EC"/>
        </w:tc>
        <w:tc>
          <w:tcPr>
            <w:tcW w:w="901" w:type="dxa"/>
          </w:tcPr>
          <w:p w14:paraId="4ED2CBD5" w14:textId="77777777" w:rsidR="005E48EC" w:rsidRDefault="005E48EC"/>
        </w:tc>
        <w:tc>
          <w:tcPr>
            <w:tcW w:w="901" w:type="dxa"/>
          </w:tcPr>
          <w:p w14:paraId="07E29994" w14:textId="77777777" w:rsidR="005E48EC" w:rsidRDefault="005E48EC"/>
        </w:tc>
        <w:tc>
          <w:tcPr>
            <w:tcW w:w="807" w:type="dxa"/>
            <w:vMerge/>
          </w:tcPr>
          <w:p w14:paraId="1B2A6529" w14:textId="77777777" w:rsidR="005E48EC" w:rsidRDefault="005E48EC"/>
        </w:tc>
      </w:tr>
      <w:tr w:rsidR="005E48EC" w14:paraId="3311F92F" w14:textId="77777777" w:rsidTr="00705F88">
        <w:trPr>
          <w:trHeight w:val="1154"/>
        </w:trPr>
        <w:tc>
          <w:tcPr>
            <w:tcW w:w="8595" w:type="dxa"/>
            <w:gridSpan w:val="6"/>
          </w:tcPr>
          <w:p w14:paraId="3B02DA7C" w14:textId="77777777" w:rsidR="005E48EC" w:rsidRPr="002B1B93" w:rsidRDefault="005E48EC">
            <w:pPr>
              <w:rPr>
                <w:sz w:val="24"/>
              </w:rPr>
            </w:pPr>
            <w:r w:rsidRPr="002B1B93">
              <w:rPr>
                <w:rFonts w:hint="eastAsia"/>
                <w:sz w:val="24"/>
              </w:rPr>
              <w:t>件</w:t>
            </w:r>
            <w:r w:rsidR="00705F88" w:rsidRPr="002B1B93">
              <w:rPr>
                <w:rFonts w:hint="eastAsia"/>
                <w:sz w:val="24"/>
              </w:rPr>
              <w:t xml:space="preserve">　</w:t>
            </w:r>
            <w:r w:rsidRPr="002B1B93">
              <w:rPr>
                <w:rFonts w:hint="eastAsia"/>
                <w:sz w:val="24"/>
              </w:rPr>
              <w:t>名</w:t>
            </w:r>
          </w:p>
          <w:p w14:paraId="09459C30" w14:textId="77777777" w:rsidR="00246914" w:rsidRPr="00BA0C5A" w:rsidRDefault="00246914" w:rsidP="007A559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A0C5A">
              <w:rPr>
                <w:rFonts w:ascii="BIZ UDゴシック" w:eastAsia="BIZ UDゴシック" w:hAnsi="BIZ UDゴシック" w:hint="eastAsia"/>
                <w:sz w:val="24"/>
                <w:szCs w:val="24"/>
              </w:rPr>
              <w:t>松山市男女共同参画推進センターへの清涼飲料水等自動販売機設置</w:t>
            </w:r>
            <w:bookmarkStart w:id="0" w:name="_Hlk227837087"/>
          </w:p>
          <w:p w14:paraId="77848C94" w14:textId="30952B52" w:rsidR="004E0DC2" w:rsidRPr="002B1B93" w:rsidRDefault="00246914" w:rsidP="007A559A">
            <w:pPr>
              <w:jc w:val="center"/>
              <w:rPr>
                <w:kern w:val="0"/>
                <w:sz w:val="24"/>
              </w:rPr>
            </w:pPr>
            <w:r w:rsidRPr="00BA0C5A">
              <w:rPr>
                <w:rFonts w:ascii="BIZ UDゴシック" w:eastAsia="BIZ UDゴシック" w:hAnsi="BIZ UDゴシック" w:hint="eastAsia"/>
                <w:sz w:val="24"/>
                <w:szCs w:val="28"/>
              </w:rPr>
              <w:t>①（１階エレベーター前及び２階交流</w:t>
            </w:r>
            <w:r w:rsidR="00A6586A">
              <w:rPr>
                <w:rFonts w:ascii="BIZ UDゴシック" w:eastAsia="BIZ UDゴシック" w:hAnsi="BIZ UDゴシック" w:hint="eastAsia"/>
                <w:sz w:val="24"/>
                <w:szCs w:val="28"/>
              </w:rPr>
              <w:t>コーナー</w:t>
            </w:r>
            <w:r w:rsidRPr="00BA0C5A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  <w:bookmarkEnd w:id="0"/>
          </w:p>
        </w:tc>
      </w:tr>
      <w:tr w:rsidR="00705F88" w14:paraId="78ADB4A7" w14:textId="77777777" w:rsidTr="00705F88">
        <w:trPr>
          <w:trHeight w:val="1393"/>
        </w:trPr>
        <w:tc>
          <w:tcPr>
            <w:tcW w:w="4503" w:type="dxa"/>
            <w:vMerge w:val="restart"/>
          </w:tcPr>
          <w:p w14:paraId="53915DCF" w14:textId="77777777" w:rsidR="00705F88" w:rsidRPr="00705F88" w:rsidRDefault="00207154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55A13" wp14:editId="2BDD42E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5080</wp:posOffset>
                      </wp:positionV>
                      <wp:extent cx="5429250" cy="18288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182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8E42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4pt" to="422.7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" strokecolor="#4579b8 [3044]"/>
                  </w:pict>
                </mc:Fallback>
              </mc:AlternateContent>
            </w:r>
            <w:r w:rsidR="00705F88" w:rsidRPr="00705F88">
              <w:rPr>
                <w:rFonts w:hint="eastAsia"/>
                <w:sz w:val="24"/>
              </w:rPr>
              <w:t>この（　　　　　　　　　　）の保証金</w:t>
            </w:r>
          </w:p>
          <w:p w14:paraId="0AC8B0F5" w14:textId="77777777" w:rsidR="00705F88" w:rsidRPr="00705F88" w:rsidRDefault="00705F88">
            <w:pPr>
              <w:rPr>
                <w:sz w:val="24"/>
              </w:rPr>
            </w:pPr>
          </w:p>
          <w:p w14:paraId="503969EA" w14:textId="77777777" w:rsidR="00705F88" w:rsidRPr="00705F88" w:rsidRDefault="00705F88">
            <w:pPr>
              <w:rPr>
                <w:sz w:val="24"/>
              </w:rPr>
            </w:pPr>
          </w:p>
          <w:p w14:paraId="45A117B7" w14:textId="77777777" w:rsidR="00705F88" w:rsidRPr="00705F88" w:rsidRDefault="00705F88">
            <w:pPr>
              <w:rPr>
                <w:sz w:val="24"/>
              </w:rPr>
            </w:pPr>
          </w:p>
          <w:p w14:paraId="50179BED" w14:textId="77777777" w:rsidR="00705F88" w:rsidRDefault="00705F88">
            <w:r w:rsidRPr="00705F88">
              <w:rPr>
                <w:rFonts w:hint="eastAsia"/>
                <w:sz w:val="24"/>
              </w:rPr>
              <w:t xml:space="preserve">　￥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4C5A1C6" w14:textId="77777777" w:rsidR="00705F88" w:rsidRDefault="00705F88" w:rsidP="00705F88">
            <w:pPr>
              <w:ind w:left="113" w:right="113"/>
              <w:jc w:val="center"/>
            </w:pPr>
            <w:r w:rsidRPr="00705F88">
              <w:rPr>
                <w:rFonts w:hint="eastAsia"/>
                <w:sz w:val="24"/>
              </w:rPr>
              <w:t>保　証　金　内　訳</w:t>
            </w:r>
          </w:p>
        </w:tc>
        <w:tc>
          <w:tcPr>
            <w:tcW w:w="3510" w:type="dxa"/>
            <w:gridSpan w:val="4"/>
          </w:tcPr>
          <w:p w14:paraId="1CDBF822" w14:textId="77777777" w:rsidR="00705F88" w:rsidRDefault="00705F88">
            <w:r>
              <w:rPr>
                <w:rFonts w:hint="eastAsia"/>
              </w:rPr>
              <w:t>現金</w:t>
            </w:r>
          </w:p>
          <w:p w14:paraId="3DCAE39A" w14:textId="77777777" w:rsidR="00705F88" w:rsidRDefault="00705F88"/>
          <w:p w14:paraId="2B8A6E14" w14:textId="77777777" w:rsidR="00705F88" w:rsidRDefault="00705F88">
            <w:r>
              <w:rPr>
                <w:rFonts w:hint="eastAsia"/>
              </w:rPr>
              <w:t>￥</w:t>
            </w:r>
          </w:p>
        </w:tc>
      </w:tr>
      <w:tr w:rsidR="00705F88" w14:paraId="191D12BB" w14:textId="77777777" w:rsidTr="00705F88">
        <w:trPr>
          <w:trHeight w:val="1035"/>
        </w:trPr>
        <w:tc>
          <w:tcPr>
            <w:tcW w:w="4503" w:type="dxa"/>
            <w:vMerge/>
          </w:tcPr>
          <w:p w14:paraId="3AF85E22" w14:textId="77777777" w:rsidR="00705F88" w:rsidRDefault="00705F88"/>
        </w:tc>
        <w:tc>
          <w:tcPr>
            <w:tcW w:w="582" w:type="dxa"/>
            <w:vMerge/>
          </w:tcPr>
          <w:p w14:paraId="654014BE" w14:textId="77777777" w:rsidR="00705F88" w:rsidRDefault="00705F88"/>
        </w:tc>
        <w:tc>
          <w:tcPr>
            <w:tcW w:w="3510" w:type="dxa"/>
            <w:gridSpan w:val="4"/>
            <w:tcBorders>
              <w:bottom w:val="dotted" w:sz="4" w:space="0" w:color="auto"/>
            </w:tcBorders>
          </w:tcPr>
          <w:p w14:paraId="6668A76B" w14:textId="77777777" w:rsidR="00705F88" w:rsidRDefault="00705F88">
            <w:r>
              <w:rPr>
                <w:rFonts w:hint="eastAsia"/>
              </w:rPr>
              <w:t>代用証券</w:t>
            </w:r>
          </w:p>
          <w:p w14:paraId="57EBB160" w14:textId="77777777" w:rsidR="00705F88" w:rsidRDefault="00705F88"/>
          <w:p w14:paraId="0800933C" w14:textId="77777777" w:rsidR="00705F88" w:rsidRDefault="00705F88" w:rsidP="00705F88">
            <w:r>
              <w:rPr>
                <w:rFonts w:hint="eastAsia"/>
              </w:rPr>
              <w:t>￥</w:t>
            </w:r>
          </w:p>
        </w:tc>
      </w:tr>
      <w:tr w:rsidR="00705F88" w14:paraId="271B088B" w14:textId="77777777" w:rsidTr="00705F88">
        <w:trPr>
          <w:trHeight w:val="390"/>
        </w:trPr>
        <w:tc>
          <w:tcPr>
            <w:tcW w:w="4503" w:type="dxa"/>
            <w:vMerge/>
          </w:tcPr>
          <w:p w14:paraId="0B6450AD" w14:textId="77777777" w:rsidR="00705F88" w:rsidRDefault="00705F88"/>
        </w:tc>
        <w:tc>
          <w:tcPr>
            <w:tcW w:w="582" w:type="dxa"/>
            <w:vMerge/>
          </w:tcPr>
          <w:p w14:paraId="2277ADEE" w14:textId="77777777" w:rsidR="00705F88" w:rsidRDefault="00705F88"/>
        </w:tc>
        <w:tc>
          <w:tcPr>
            <w:tcW w:w="3510" w:type="dxa"/>
            <w:gridSpan w:val="4"/>
            <w:tcBorders>
              <w:top w:val="dotted" w:sz="4" w:space="0" w:color="auto"/>
            </w:tcBorders>
          </w:tcPr>
          <w:p w14:paraId="645835F6" w14:textId="77777777" w:rsidR="00705F88" w:rsidRDefault="00705F88" w:rsidP="00705F88">
            <w:r>
              <w:rPr>
                <w:rFonts w:hint="eastAsia"/>
              </w:rPr>
              <w:t>（内訳別紙のとおり）</w:t>
            </w:r>
          </w:p>
        </w:tc>
      </w:tr>
    </w:tbl>
    <w:p w14:paraId="53237EBB" w14:textId="77777777" w:rsidR="005E48EC" w:rsidRPr="00705F88" w:rsidRDefault="00705F88" w:rsidP="00705F88">
      <w:pPr>
        <w:rPr>
          <w:sz w:val="24"/>
        </w:rPr>
      </w:pPr>
      <w:r w:rsidRPr="00705F88">
        <w:rPr>
          <w:rFonts w:hint="eastAsia"/>
          <w:sz w:val="24"/>
        </w:rPr>
        <w:t>注意</w:t>
      </w:r>
      <w:r w:rsidRPr="00705F88">
        <w:rPr>
          <w:rFonts w:hint="eastAsia"/>
          <w:sz w:val="22"/>
        </w:rPr>
        <w:t>１　売上手数料はアラビア数字で正確に</w:t>
      </w:r>
      <w:r>
        <w:rPr>
          <w:rFonts w:hint="eastAsia"/>
          <w:sz w:val="22"/>
        </w:rPr>
        <w:t>記入することとし、漢数字等は認めない。</w:t>
      </w:r>
    </w:p>
    <w:p w14:paraId="13C1BBA8" w14:textId="77777777" w:rsidR="005E48EC" w:rsidRDefault="00705F88">
      <w:pPr>
        <w:rPr>
          <w:sz w:val="22"/>
        </w:rPr>
      </w:pPr>
      <w:r>
        <w:rPr>
          <w:rFonts w:hint="eastAsia"/>
          <w:sz w:val="22"/>
        </w:rPr>
        <w:t xml:space="preserve">　　２　頭数字の前に「</w:t>
      </w:r>
      <w:r w:rsidRPr="00125F81">
        <w:rPr>
          <w:rFonts w:hint="eastAsia"/>
          <w:sz w:val="24"/>
        </w:rPr>
        <w:t>×</w:t>
      </w:r>
      <w:r>
        <w:rPr>
          <w:rFonts w:hint="eastAsia"/>
          <w:sz w:val="22"/>
        </w:rPr>
        <w:t>」を記入すること</w:t>
      </w:r>
      <w:r w:rsidR="00125F81">
        <w:rPr>
          <w:rFonts w:hint="eastAsia"/>
          <w:sz w:val="22"/>
        </w:rPr>
        <w:t>。</w:t>
      </w:r>
    </w:p>
    <w:p w14:paraId="0A48C8D8" w14:textId="77777777" w:rsidR="00125F81" w:rsidRDefault="00125F81">
      <w:pPr>
        <w:rPr>
          <w:sz w:val="22"/>
        </w:rPr>
      </w:pPr>
      <w:r>
        <w:rPr>
          <w:rFonts w:hint="eastAsia"/>
          <w:sz w:val="22"/>
        </w:rPr>
        <w:t xml:space="preserve">　　３　小数点以下を記入した場合は無効とする。</w:t>
      </w:r>
    </w:p>
    <w:p w14:paraId="254DAB69" w14:textId="14D5426E" w:rsidR="00125F81" w:rsidRDefault="00125F81">
      <w:pPr>
        <w:rPr>
          <w:sz w:val="22"/>
        </w:rPr>
      </w:pPr>
      <w:r>
        <w:rPr>
          <w:rFonts w:hint="eastAsia"/>
          <w:sz w:val="22"/>
        </w:rPr>
        <w:t xml:space="preserve">　　４　氏名及び売上手数料の訂正は認めない。</w:t>
      </w:r>
    </w:p>
    <w:p w14:paraId="2FB5A3AD" w14:textId="77777777" w:rsidR="00291CCC" w:rsidRDefault="00291CCC">
      <w:pPr>
        <w:rPr>
          <w:sz w:val="22"/>
        </w:rPr>
      </w:pPr>
    </w:p>
    <w:p w14:paraId="6654F717" w14:textId="6333A0F4" w:rsidR="00246914" w:rsidRDefault="0024691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532CA79" w14:textId="77777777" w:rsidR="00246914" w:rsidRPr="00125F81" w:rsidRDefault="00246914" w:rsidP="00246914">
      <w:pPr>
        <w:jc w:val="center"/>
        <w:rPr>
          <w:sz w:val="32"/>
        </w:rPr>
      </w:pPr>
      <w:r w:rsidRPr="00125F81">
        <w:rPr>
          <w:rFonts w:hint="eastAsia"/>
          <w:sz w:val="32"/>
        </w:rPr>
        <w:lastRenderedPageBreak/>
        <w:t>入　札　書</w:t>
      </w:r>
    </w:p>
    <w:p w14:paraId="788E4584" w14:textId="77777777" w:rsidR="00246914" w:rsidRPr="005E48EC" w:rsidRDefault="00246914" w:rsidP="00246914">
      <w:pPr>
        <w:rPr>
          <w:sz w:val="22"/>
        </w:rPr>
      </w:pPr>
    </w:p>
    <w:p w14:paraId="050DD6B0" w14:textId="77777777" w:rsidR="00246914" w:rsidRPr="002B1B93" w:rsidRDefault="00246914" w:rsidP="00246914">
      <w:pPr>
        <w:jc w:val="right"/>
        <w:rPr>
          <w:sz w:val="22"/>
        </w:rPr>
      </w:pPr>
      <w:r>
        <w:rPr>
          <w:rFonts w:hint="eastAsia"/>
          <w:sz w:val="24"/>
        </w:rPr>
        <w:t xml:space="preserve">令和　　</w:t>
      </w:r>
      <w:r w:rsidRPr="002B1B9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2B1B9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2B1B93">
        <w:rPr>
          <w:rFonts w:hint="eastAsia"/>
          <w:sz w:val="24"/>
        </w:rPr>
        <w:t>日</w:t>
      </w:r>
    </w:p>
    <w:p w14:paraId="7EF1C99E" w14:textId="77777777" w:rsidR="00246914" w:rsidRPr="005E48EC" w:rsidRDefault="00246914" w:rsidP="00246914">
      <w:pPr>
        <w:rPr>
          <w:sz w:val="22"/>
        </w:rPr>
      </w:pPr>
    </w:p>
    <w:p w14:paraId="1CD0AEA2" w14:textId="77777777" w:rsidR="00246914" w:rsidRPr="00705F88" w:rsidRDefault="00246914" w:rsidP="00246914">
      <w:pPr>
        <w:rPr>
          <w:sz w:val="24"/>
        </w:rPr>
      </w:pPr>
      <w:r w:rsidRPr="00705F88">
        <w:rPr>
          <w:rFonts w:hint="eastAsia"/>
          <w:sz w:val="24"/>
        </w:rPr>
        <w:t>（提出先）松山市長　野志　克仁</w:t>
      </w:r>
    </w:p>
    <w:p w14:paraId="0CC836A0" w14:textId="77777777" w:rsidR="00246914" w:rsidRDefault="00246914" w:rsidP="00246914">
      <w:pPr>
        <w:rPr>
          <w:sz w:val="22"/>
        </w:rPr>
      </w:pPr>
    </w:p>
    <w:p w14:paraId="77E44D52" w14:textId="77777777" w:rsidR="00246914" w:rsidRPr="005E48EC" w:rsidRDefault="00246914" w:rsidP="00246914">
      <w:pPr>
        <w:rPr>
          <w:sz w:val="22"/>
        </w:rPr>
      </w:pPr>
    </w:p>
    <w:p w14:paraId="0C7741A5" w14:textId="77777777" w:rsidR="00246914" w:rsidRDefault="00246914" w:rsidP="00246914">
      <w:pPr>
        <w:ind w:firstLineChars="1400" w:firstLine="3360"/>
        <w:jc w:val="left"/>
        <w:rPr>
          <w:sz w:val="22"/>
          <w:u w:val="single"/>
        </w:rPr>
      </w:pPr>
      <w:r w:rsidRPr="00705F88"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　</w:t>
      </w:r>
      <w:r w:rsidRPr="00705F88">
        <w:rPr>
          <w:rFonts w:hint="eastAsia"/>
          <w:sz w:val="24"/>
          <w:u w:val="single"/>
        </w:rPr>
        <w:t>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561E1E59" w14:textId="77777777" w:rsidR="00246914" w:rsidRDefault="00246914" w:rsidP="00246914">
      <w:pPr>
        <w:ind w:leftChars="2227" w:left="4677"/>
        <w:rPr>
          <w:sz w:val="24"/>
          <w:u w:val="single"/>
        </w:rPr>
      </w:pPr>
    </w:p>
    <w:p w14:paraId="5C7F1A24" w14:textId="77777777" w:rsidR="00246914" w:rsidRPr="00705F88" w:rsidRDefault="00246914" w:rsidP="00246914">
      <w:pPr>
        <w:ind w:leftChars="2227" w:left="4677"/>
        <w:rPr>
          <w:sz w:val="24"/>
          <w:u w:val="single"/>
        </w:rPr>
      </w:pPr>
    </w:p>
    <w:p w14:paraId="131AC0CE" w14:textId="77777777" w:rsidR="00246914" w:rsidRPr="005E48EC" w:rsidRDefault="00246914" w:rsidP="00246914">
      <w:pPr>
        <w:ind w:firstLineChars="1400" w:firstLine="3360"/>
        <w:rPr>
          <w:sz w:val="22"/>
          <w:u w:val="single"/>
        </w:rPr>
      </w:pPr>
      <w:r w:rsidRPr="00705F88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　</w:t>
      </w:r>
      <w:r w:rsidRPr="00705F88">
        <w:rPr>
          <w:rFonts w:hint="eastAsia"/>
          <w:sz w:val="24"/>
          <w:u w:val="single"/>
        </w:rPr>
        <w:t xml:space="preserve">名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  <w:r>
        <w:rPr>
          <w:sz w:val="22"/>
          <w:u w:val="single"/>
        </w:rPr>
        <w:fldChar w:fldCharType="begin"/>
      </w:r>
      <w:r>
        <w:rPr>
          <w:sz w:val="22"/>
          <w:u w:val="single"/>
        </w:rPr>
        <w:instrText xml:space="preserve"> </w:instrText>
      </w:r>
      <w:r>
        <w:rPr>
          <w:rFonts w:hint="eastAsia"/>
          <w:sz w:val="22"/>
          <w:u w:val="single"/>
        </w:rPr>
        <w:instrText>eq \o\ac(</w:instrText>
      </w:r>
      <w:r>
        <w:rPr>
          <w:rFonts w:hint="eastAsia"/>
          <w:sz w:val="22"/>
          <w:u w:val="single"/>
        </w:rPr>
        <w:instrText>○</w:instrText>
      </w:r>
      <w:r>
        <w:rPr>
          <w:rFonts w:hint="eastAsia"/>
          <w:sz w:val="22"/>
          <w:u w:val="single"/>
        </w:rPr>
        <w:instrText>,</w:instrText>
      </w:r>
      <w:r w:rsidRPr="00774744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  <w:u w:val="single"/>
        </w:rPr>
        <w:instrText>)</w:instrText>
      </w:r>
      <w:r>
        <w:rPr>
          <w:sz w:val="22"/>
          <w:u w:val="single"/>
        </w:rPr>
        <w:fldChar w:fldCharType="end"/>
      </w:r>
    </w:p>
    <w:p w14:paraId="04635DA1" w14:textId="77777777" w:rsidR="00246914" w:rsidRDefault="00246914" w:rsidP="00246914">
      <w:pPr>
        <w:rPr>
          <w:sz w:val="22"/>
        </w:rPr>
      </w:pPr>
    </w:p>
    <w:p w14:paraId="730BA534" w14:textId="77777777" w:rsidR="00246914" w:rsidRPr="005E48EC" w:rsidRDefault="00246914" w:rsidP="00246914">
      <w:pPr>
        <w:rPr>
          <w:sz w:val="22"/>
        </w:rPr>
      </w:pPr>
    </w:p>
    <w:p w14:paraId="20CDB32E" w14:textId="77777777" w:rsidR="00246914" w:rsidRPr="005E48EC" w:rsidRDefault="00246914" w:rsidP="00246914">
      <w:pPr>
        <w:rPr>
          <w:sz w:val="22"/>
        </w:rPr>
      </w:pPr>
      <w:r>
        <w:rPr>
          <w:rFonts w:hint="eastAsia"/>
          <w:sz w:val="22"/>
        </w:rPr>
        <w:t>松山市契約規則及び松山市財務会計規則を遵守し</w:t>
      </w:r>
      <w:r w:rsidRPr="005E48EC">
        <w:rPr>
          <w:rFonts w:hint="eastAsia"/>
          <w:sz w:val="22"/>
        </w:rPr>
        <w:t>契約条項を承認の上、入札いたします。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7"/>
        <w:gridCol w:w="582"/>
        <w:gridCol w:w="885"/>
        <w:gridCol w:w="885"/>
        <w:gridCol w:w="885"/>
        <w:gridCol w:w="800"/>
      </w:tblGrid>
      <w:tr w:rsidR="00246914" w14:paraId="2A909436" w14:textId="77777777" w:rsidTr="003E0CAC">
        <w:trPr>
          <w:trHeight w:val="282"/>
        </w:trPr>
        <w:tc>
          <w:tcPr>
            <w:tcW w:w="5085" w:type="dxa"/>
            <w:gridSpan w:val="2"/>
            <w:vMerge w:val="restart"/>
            <w:vAlign w:val="center"/>
          </w:tcPr>
          <w:p w14:paraId="0E5FA5C9" w14:textId="77777777" w:rsidR="00246914" w:rsidRDefault="00246914" w:rsidP="003E0CAC">
            <w:pPr>
              <w:jc w:val="center"/>
            </w:pPr>
            <w:r w:rsidRPr="005E48EC">
              <w:rPr>
                <w:rFonts w:hint="eastAsia"/>
                <w:sz w:val="36"/>
              </w:rPr>
              <w:t>売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上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手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数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料（</w:t>
            </w:r>
            <w:r>
              <w:rPr>
                <w:rFonts w:hint="eastAsia"/>
                <w:sz w:val="36"/>
              </w:rPr>
              <w:t>％</w:t>
            </w:r>
            <w:r w:rsidRPr="005E48EC">
              <w:rPr>
                <w:rFonts w:hint="eastAsia"/>
                <w:sz w:val="36"/>
              </w:rPr>
              <w:t>）</w:t>
            </w:r>
          </w:p>
        </w:tc>
        <w:tc>
          <w:tcPr>
            <w:tcW w:w="901" w:type="dxa"/>
          </w:tcPr>
          <w:p w14:paraId="0667BABC" w14:textId="77777777" w:rsidR="00246914" w:rsidRPr="005E48EC" w:rsidRDefault="00246914" w:rsidP="003E0CA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百</w:t>
            </w:r>
          </w:p>
        </w:tc>
        <w:tc>
          <w:tcPr>
            <w:tcW w:w="901" w:type="dxa"/>
          </w:tcPr>
          <w:p w14:paraId="54735FF0" w14:textId="77777777" w:rsidR="00246914" w:rsidRPr="005E48EC" w:rsidRDefault="00246914" w:rsidP="003E0CA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拾</w:t>
            </w:r>
          </w:p>
        </w:tc>
        <w:tc>
          <w:tcPr>
            <w:tcW w:w="901" w:type="dxa"/>
          </w:tcPr>
          <w:p w14:paraId="69346961" w14:textId="77777777" w:rsidR="00246914" w:rsidRPr="005E48EC" w:rsidRDefault="00246914" w:rsidP="003E0CA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一</w:t>
            </w:r>
          </w:p>
        </w:tc>
        <w:tc>
          <w:tcPr>
            <w:tcW w:w="807" w:type="dxa"/>
            <w:vMerge w:val="restart"/>
            <w:vAlign w:val="center"/>
          </w:tcPr>
          <w:p w14:paraId="1ABB9D5C" w14:textId="77777777" w:rsidR="00246914" w:rsidRDefault="00246914" w:rsidP="003E0CAC">
            <w:pPr>
              <w:jc w:val="center"/>
            </w:pPr>
            <w:r w:rsidRPr="005E48EC">
              <w:rPr>
                <w:rFonts w:hint="eastAsia"/>
                <w:sz w:val="36"/>
              </w:rPr>
              <w:t>％</w:t>
            </w:r>
          </w:p>
        </w:tc>
      </w:tr>
      <w:tr w:rsidR="00246914" w14:paraId="6DB45935" w14:textId="77777777" w:rsidTr="003E0CAC">
        <w:trPr>
          <w:trHeight w:val="818"/>
        </w:trPr>
        <w:tc>
          <w:tcPr>
            <w:tcW w:w="5085" w:type="dxa"/>
            <w:gridSpan w:val="2"/>
            <w:vMerge/>
          </w:tcPr>
          <w:p w14:paraId="0792A187" w14:textId="77777777" w:rsidR="00246914" w:rsidRDefault="00246914" w:rsidP="003E0CAC"/>
        </w:tc>
        <w:tc>
          <w:tcPr>
            <w:tcW w:w="901" w:type="dxa"/>
          </w:tcPr>
          <w:p w14:paraId="1F4B7D94" w14:textId="77777777" w:rsidR="00246914" w:rsidRDefault="00246914" w:rsidP="003E0CAC"/>
        </w:tc>
        <w:tc>
          <w:tcPr>
            <w:tcW w:w="901" w:type="dxa"/>
          </w:tcPr>
          <w:p w14:paraId="2E1D5FD2" w14:textId="77777777" w:rsidR="00246914" w:rsidRDefault="00246914" w:rsidP="003E0CAC"/>
        </w:tc>
        <w:tc>
          <w:tcPr>
            <w:tcW w:w="901" w:type="dxa"/>
          </w:tcPr>
          <w:p w14:paraId="37F1D8F3" w14:textId="77777777" w:rsidR="00246914" w:rsidRDefault="00246914" w:rsidP="003E0CAC"/>
        </w:tc>
        <w:tc>
          <w:tcPr>
            <w:tcW w:w="807" w:type="dxa"/>
            <w:vMerge/>
          </w:tcPr>
          <w:p w14:paraId="541CBE10" w14:textId="77777777" w:rsidR="00246914" w:rsidRDefault="00246914" w:rsidP="003E0CAC"/>
        </w:tc>
      </w:tr>
      <w:tr w:rsidR="00246914" w14:paraId="19295A3D" w14:textId="77777777" w:rsidTr="003E0CAC">
        <w:trPr>
          <w:trHeight w:val="1154"/>
        </w:trPr>
        <w:tc>
          <w:tcPr>
            <w:tcW w:w="8595" w:type="dxa"/>
            <w:gridSpan w:val="6"/>
          </w:tcPr>
          <w:p w14:paraId="3ACF2796" w14:textId="77777777" w:rsidR="00246914" w:rsidRPr="002B1B93" w:rsidRDefault="00246914" w:rsidP="003E0CAC">
            <w:pPr>
              <w:rPr>
                <w:sz w:val="24"/>
              </w:rPr>
            </w:pPr>
            <w:r w:rsidRPr="002B1B93">
              <w:rPr>
                <w:rFonts w:hint="eastAsia"/>
                <w:sz w:val="24"/>
              </w:rPr>
              <w:t>件　名</w:t>
            </w:r>
          </w:p>
          <w:p w14:paraId="74741A8A" w14:textId="77777777" w:rsidR="00246914" w:rsidRPr="00BA0C5A" w:rsidRDefault="00246914" w:rsidP="003E0C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A0C5A">
              <w:rPr>
                <w:rFonts w:ascii="BIZ UDゴシック" w:eastAsia="BIZ UDゴシック" w:hAnsi="BIZ UDゴシック" w:hint="eastAsia"/>
                <w:sz w:val="24"/>
                <w:szCs w:val="24"/>
              </w:rPr>
              <w:t>松山市男女共同参画推進センターへの清涼飲料水等自動販売機設置</w:t>
            </w:r>
            <w:bookmarkStart w:id="1" w:name="_Hlk227837097"/>
          </w:p>
          <w:p w14:paraId="6A92B4A7" w14:textId="65AA2830" w:rsidR="00246914" w:rsidRPr="002B1B93" w:rsidRDefault="00246914" w:rsidP="003E0CAC">
            <w:pPr>
              <w:jc w:val="center"/>
              <w:rPr>
                <w:kern w:val="0"/>
                <w:sz w:val="24"/>
              </w:rPr>
            </w:pPr>
            <w:r w:rsidRPr="00BA0C5A">
              <w:rPr>
                <w:rFonts w:ascii="BIZ UDゴシック" w:eastAsia="BIZ UDゴシック" w:hAnsi="BIZ UDゴシック" w:hint="eastAsia"/>
                <w:sz w:val="24"/>
                <w:szCs w:val="28"/>
              </w:rPr>
              <w:t>②（施設南側駐輪場付近）</w:t>
            </w:r>
            <w:bookmarkEnd w:id="1"/>
          </w:p>
        </w:tc>
      </w:tr>
      <w:tr w:rsidR="00246914" w14:paraId="5DF29DF0" w14:textId="77777777" w:rsidTr="003E0CAC">
        <w:trPr>
          <w:trHeight w:val="1393"/>
        </w:trPr>
        <w:tc>
          <w:tcPr>
            <w:tcW w:w="4503" w:type="dxa"/>
            <w:vMerge w:val="restart"/>
          </w:tcPr>
          <w:p w14:paraId="62779B64" w14:textId="77777777" w:rsidR="00246914" w:rsidRPr="00705F88" w:rsidRDefault="00246914" w:rsidP="003E0CAC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AA9A9" wp14:editId="116BA25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5080</wp:posOffset>
                      </wp:positionV>
                      <wp:extent cx="5429250" cy="1828800"/>
                      <wp:effectExtent l="0" t="0" r="19050" b="19050"/>
                      <wp:wrapNone/>
                      <wp:docPr id="979470310" name="直線コネクタ 979470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182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BCD89" id="直線コネクタ 9794703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4pt" to="422.7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" strokecolor="#4579b8 [3044]"/>
                  </w:pict>
                </mc:Fallback>
              </mc:AlternateContent>
            </w:r>
            <w:r w:rsidRPr="00705F88">
              <w:rPr>
                <w:rFonts w:hint="eastAsia"/>
                <w:sz w:val="24"/>
              </w:rPr>
              <w:t>この（　　　　　　　　　　）の保証金</w:t>
            </w:r>
          </w:p>
          <w:p w14:paraId="2191453D" w14:textId="77777777" w:rsidR="00246914" w:rsidRPr="00705F88" w:rsidRDefault="00246914" w:rsidP="003E0CAC">
            <w:pPr>
              <w:rPr>
                <w:sz w:val="24"/>
              </w:rPr>
            </w:pPr>
          </w:p>
          <w:p w14:paraId="5D19FCF1" w14:textId="77777777" w:rsidR="00246914" w:rsidRPr="00705F88" w:rsidRDefault="00246914" w:rsidP="003E0CAC">
            <w:pPr>
              <w:rPr>
                <w:sz w:val="24"/>
              </w:rPr>
            </w:pPr>
          </w:p>
          <w:p w14:paraId="490983D7" w14:textId="77777777" w:rsidR="00246914" w:rsidRPr="00705F88" w:rsidRDefault="00246914" w:rsidP="003E0CAC">
            <w:pPr>
              <w:rPr>
                <w:sz w:val="24"/>
              </w:rPr>
            </w:pPr>
          </w:p>
          <w:p w14:paraId="0D13A43A" w14:textId="77777777" w:rsidR="00246914" w:rsidRDefault="00246914" w:rsidP="003E0CAC">
            <w:r w:rsidRPr="00705F88">
              <w:rPr>
                <w:rFonts w:hint="eastAsia"/>
                <w:sz w:val="24"/>
              </w:rPr>
              <w:t xml:space="preserve">　￥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459005BC" w14:textId="77777777" w:rsidR="00246914" w:rsidRDefault="00246914" w:rsidP="003E0CAC">
            <w:pPr>
              <w:ind w:left="113" w:right="113"/>
              <w:jc w:val="center"/>
            </w:pPr>
            <w:r w:rsidRPr="00705F88">
              <w:rPr>
                <w:rFonts w:hint="eastAsia"/>
                <w:sz w:val="24"/>
              </w:rPr>
              <w:t>保　証　金　内　訳</w:t>
            </w:r>
          </w:p>
        </w:tc>
        <w:tc>
          <w:tcPr>
            <w:tcW w:w="3510" w:type="dxa"/>
            <w:gridSpan w:val="4"/>
          </w:tcPr>
          <w:p w14:paraId="4138CDC5" w14:textId="77777777" w:rsidR="00246914" w:rsidRDefault="00246914" w:rsidP="003E0CAC">
            <w:r>
              <w:rPr>
                <w:rFonts w:hint="eastAsia"/>
              </w:rPr>
              <w:t>現金</w:t>
            </w:r>
          </w:p>
          <w:p w14:paraId="3B3ADB8E" w14:textId="77777777" w:rsidR="00246914" w:rsidRDefault="00246914" w:rsidP="003E0CAC"/>
          <w:p w14:paraId="5C059A05" w14:textId="77777777" w:rsidR="00246914" w:rsidRDefault="00246914" w:rsidP="003E0CAC">
            <w:r>
              <w:rPr>
                <w:rFonts w:hint="eastAsia"/>
              </w:rPr>
              <w:t>￥</w:t>
            </w:r>
          </w:p>
        </w:tc>
      </w:tr>
      <w:tr w:rsidR="00246914" w14:paraId="280A5157" w14:textId="77777777" w:rsidTr="003E0CAC">
        <w:trPr>
          <w:trHeight w:val="1035"/>
        </w:trPr>
        <w:tc>
          <w:tcPr>
            <w:tcW w:w="4503" w:type="dxa"/>
            <w:vMerge/>
          </w:tcPr>
          <w:p w14:paraId="3FA1DE26" w14:textId="77777777" w:rsidR="00246914" w:rsidRDefault="00246914" w:rsidP="003E0CAC"/>
        </w:tc>
        <w:tc>
          <w:tcPr>
            <w:tcW w:w="582" w:type="dxa"/>
            <w:vMerge/>
          </w:tcPr>
          <w:p w14:paraId="3FD4291A" w14:textId="77777777" w:rsidR="00246914" w:rsidRDefault="00246914" w:rsidP="003E0CAC"/>
        </w:tc>
        <w:tc>
          <w:tcPr>
            <w:tcW w:w="3510" w:type="dxa"/>
            <w:gridSpan w:val="4"/>
            <w:tcBorders>
              <w:bottom w:val="dotted" w:sz="4" w:space="0" w:color="auto"/>
            </w:tcBorders>
          </w:tcPr>
          <w:p w14:paraId="4939A75B" w14:textId="77777777" w:rsidR="00246914" w:rsidRDefault="00246914" w:rsidP="003E0CAC">
            <w:r>
              <w:rPr>
                <w:rFonts w:hint="eastAsia"/>
              </w:rPr>
              <w:t>代用証券</w:t>
            </w:r>
          </w:p>
          <w:p w14:paraId="43D630E4" w14:textId="77777777" w:rsidR="00246914" w:rsidRDefault="00246914" w:rsidP="003E0CAC"/>
          <w:p w14:paraId="0B1E64B6" w14:textId="77777777" w:rsidR="00246914" w:rsidRDefault="00246914" w:rsidP="003E0CAC">
            <w:r>
              <w:rPr>
                <w:rFonts w:hint="eastAsia"/>
              </w:rPr>
              <w:t>￥</w:t>
            </w:r>
          </w:p>
        </w:tc>
      </w:tr>
      <w:tr w:rsidR="00246914" w14:paraId="005FE03F" w14:textId="77777777" w:rsidTr="003E0CAC">
        <w:trPr>
          <w:trHeight w:val="390"/>
        </w:trPr>
        <w:tc>
          <w:tcPr>
            <w:tcW w:w="4503" w:type="dxa"/>
            <w:vMerge/>
          </w:tcPr>
          <w:p w14:paraId="2EDF4B6D" w14:textId="77777777" w:rsidR="00246914" w:rsidRDefault="00246914" w:rsidP="003E0CAC"/>
        </w:tc>
        <w:tc>
          <w:tcPr>
            <w:tcW w:w="582" w:type="dxa"/>
            <w:vMerge/>
          </w:tcPr>
          <w:p w14:paraId="475D5FC0" w14:textId="77777777" w:rsidR="00246914" w:rsidRDefault="00246914" w:rsidP="003E0CAC"/>
        </w:tc>
        <w:tc>
          <w:tcPr>
            <w:tcW w:w="3510" w:type="dxa"/>
            <w:gridSpan w:val="4"/>
            <w:tcBorders>
              <w:top w:val="dotted" w:sz="4" w:space="0" w:color="auto"/>
            </w:tcBorders>
          </w:tcPr>
          <w:p w14:paraId="642F29B5" w14:textId="77777777" w:rsidR="00246914" w:rsidRDefault="00246914" w:rsidP="003E0CAC">
            <w:r>
              <w:rPr>
                <w:rFonts w:hint="eastAsia"/>
              </w:rPr>
              <w:t>（内訳別紙のとおり）</w:t>
            </w:r>
          </w:p>
        </w:tc>
      </w:tr>
    </w:tbl>
    <w:p w14:paraId="792A7C0B" w14:textId="77777777" w:rsidR="00246914" w:rsidRPr="00705F88" w:rsidRDefault="00246914" w:rsidP="00246914">
      <w:pPr>
        <w:rPr>
          <w:sz w:val="24"/>
        </w:rPr>
      </w:pPr>
      <w:r w:rsidRPr="00705F88">
        <w:rPr>
          <w:rFonts w:hint="eastAsia"/>
          <w:sz w:val="24"/>
        </w:rPr>
        <w:t>注意</w:t>
      </w:r>
      <w:r w:rsidRPr="00705F88">
        <w:rPr>
          <w:rFonts w:hint="eastAsia"/>
          <w:sz w:val="22"/>
        </w:rPr>
        <w:t>１　売上手数料はアラビア数字で正確に</w:t>
      </w:r>
      <w:r>
        <w:rPr>
          <w:rFonts w:hint="eastAsia"/>
          <w:sz w:val="22"/>
        </w:rPr>
        <w:t>記入することとし、漢数字等は認めない。</w:t>
      </w:r>
    </w:p>
    <w:p w14:paraId="6DE5A3D0" w14:textId="77777777" w:rsidR="00246914" w:rsidRDefault="00246914" w:rsidP="00246914">
      <w:pPr>
        <w:rPr>
          <w:sz w:val="22"/>
        </w:rPr>
      </w:pPr>
      <w:r>
        <w:rPr>
          <w:rFonts w:hint="eastAsia"/>
          <w:sz w:val="22"/>
        </w:rPr>
        <w:t xml:space="preserve">　　２　頭数字の前に「</w:t>
      </w:r>
      <w:r w:rsidRPr="00125F81">
        <w:rPr>
          <w:rFonts w:hint="eastAsia"/>
          <w:sz w:val="24"/>
        </w:rPr>
        <w:t>×</w:t>
      </w:r>
      <w:r>
        <w:rPr>
          <w:rFonts w:hint="eastAsia"/>
          <w:sz w:val="22"/>
        </w:rPr>
        <w:t>」を記入すること。</w:t>
      </w:r>
    </w:p>
    <w:p w14:paraId="1DCA477E" w14:textId="77777777" w:rsidR="00246914" w:rsidRDefault="00246914" w:rsidP="00246914">
      <w:pPr>
        <w:rPr>
          <w:sz w:val="22"/>
        </w:rPr>
      </w:pPr>
      <w:r>
        <w:rPr>
          <w:rFonts w:hint="eastAsia"/>
          <w:sz w:val="22"/>
        </w:rPr>
        <w:t xml:space="preserve">　　３　小数点以下を記入した場合は無効とする。</w:t>
      </w:r>
    </w:p>
    <w:p w14:paraId="74257A06" w14:textId="77777777" w:rsidR="00246914" w:rsidRDefault="00246914" w:rsidP="00246914">
      <w:pPr>
        <w:rPr>
          <w:sz w:val="22"/>
        </w:rPr>
      </w:pPr>
      <w:r>
        <w:rPr>
          <w:rFonts w:hint="eastAsia"/>
          <w:sz w:val="22"/>
        </w:rPr>
        <w:t xml:space="preserve">　　４　氏名及び売上手数料の訂正は認めない。</w:t>
      </w:r>
    </w:p>
    <w:p w14:paraId="5CC71C6F" w14:textId="77777777" w:rsidR="00246914" w:rsidRDefault="00246914" w:rsidP="00246914">
      <w:pPr>
        <w:rPr>
          <w:sz w:val="22"/>
        </w:rPr>
      </w:pPr>
    </w:p>
    <w:p w14:paraId="4EB2A36E" w14:textId="77777777" w:rsidR="00291CCC" w:rsidRPr="00246914" w:rsidRDefault="00291CCC">
      <w:pPr>
        <w:rPr>
          <w:sz w:val="22"/>
        </w:rPr>
      </w:pPr>
    </w:p>
    <w:sectPr w:rsidR="00291CCC" w:rsidRPr="002469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5C50B" w14:textId="77777777" w:rsidR="001E1BA3" w:rsidRDefault="001E1BA3" w:rsidP="00F43BE3">
      <w:r>
        <w:separator/>
      </w:r>
    </w:p>
  </w:endnote>
  <w:endnote w:type="continuationSeparator" w:id="0">
    <w:p w14:paraId="221DE946" w14:textId="77777777" w:rsidR="001E1BA3" w:rsidRDefault="001E1BA3" w:rsidP="00F4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FA872" w14:textId="77777777" w:rsidR="001E1BA3" w:rsidRDefault="001E1BA3" w:rsidP="00F43BE3">
      <w:r>
        <w:separator/>
      </w:r>
    </w:p>
  </w:footnote>
  <w:footnote w:type="continuationSeparator" w:id="0">
    <w:p w14:paraId="5CB773DB" w14:textId="77777777" w:rsidR="001E1BA3" w:rsidRDefault="001E1BA3" w:rsidP="00F43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EC"/>
    <w:rsid w:val="00113C14"/>
    <w:rsid w:val="00125F81"/>
    <w:rsid w:val="001E1BA3"/>
    <w:rsid w:val="00207154"/>
    <w:rsid w:val="00240B4F"/>
    <w:rsid w:val="00246914"/>
    <w:rsid w:val="00291CCC"/>
    <w:rsid w:val="002B1B93"/>
    <w:rsid w:val="003A4FF8"/>
    <w:rsid w:val="003D5BBB"/>
    <w:rsid w:val="004E0DC2"/>
    <w:rsid w:val="004E7BC2"/>
    <w:rsid w:val="00514943"/>
    <w:rsid w:val="00560ABA"/>
    <w:rsid w:val="00562210"/>
    <w:rsid w:val="00585A64"/>
    <w:rsid w:val="005A60C5"/>
    <w:rsid w:val="005B05AF"/>
    <w:rsid w:val="005E48EC"/>
    <w:rsid w:val="005F3532"/>
    <w:rsid w:val="006D3DCD"/>
    <w:rsid w:val="006F2F76"/>
    <w:rsid w:val="007013D1"/>
    <w:rsid w:val="00705F88"/>
    <w:rsid w:val="00707C66"/>
    <w:rsid w:val="0073262A"/>
    <w:rsid w:val="00774744"/>
    <w:rsid w:val="007A559A"/>
    <w:rsid w:val="008501C0"/>
    <w:rsid w:val="008B14E7"/>
    <w:rsid w:val="008D31E1"/>
    <w:rsid w:val="008D733D"/>
    <w:rsid w:val="008E1C9D"/>
    <w:rsid w:val="00931A2C"/>
    <w:rsid w:val="009D42D6"/>
    <w:rsid w:val="00A644F5"/>
    <w:rsid w:val="00A6586A"/>
    <w:rsid w:val="00B74B51"/>
    <w:rsid w:val="00BA0C5A"/>
    <w:rsid w:val="00BB3CE3"/>
    <w:rsid w:val="00C2478D"/>
    <w:rsid w:val="00C65E16"/>
    <w:rsid w:val="00D511F8"/>
    <w:rsid w:val="00D60A6A"/>
    <w:rsid w:val="00E075B2"/>
    <w:rsid w:val="00E81C57"/>
    <w:rsid w:val="00F43BE3"/>
    <w:rsid w:val="00F74E1D"/>
    <w:rsid w:val="00F95185"/>
    <w:rsid w:val="00FD7B71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9CC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B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BE3"/>
  </w:style>
  <w:style w:type="paragraph" w:styleId="a6">
    <w:name w:val="footer"/>
    <w:basedOn w:val="a"/>
    <w:link w:val="a7"/>
    <w:uiPriority w:val="99"/>
    <w:unhideWhenUsed/>
    <w:rsid w:val="00F43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2026-04-23T06:22:00Z</dcterms:created>
  <dcterms:modified xsi:type="dcterms:W3CDTF">2026-04-24T07:47:00Z</dcterms:modified>
</cp:coreProperties>
</file>