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B1" w:rsidRPr="00EE30DD" w:rsidRDefault="003026B1" w:rsidP="003026B1">
      <w:pPr>
        <w:overflowPunct w:val="0"/>
      </w:pPr>
      <w:r w:rsidRPr="00EE30DD">
        <w:rPr>
          <w:rFonts w:hint="eastAsia"/>
        </w:rPr>
        <w:t>第</w:t>
      </w:r>
      <w:r>
        <w:rPr>
          <w:rFonts w:hint="eastAsia"/>
        </w:rPr>
        <w:t>６</w:t>
      </w:r>
      <w:r w:rsidRPr="00EE30DD">
        <w:rPr>
          <w:rFonts w:hint="eastAsia"/>
        </w:rPr>
        <w:t>号様式</w:t>
      </w:r>
      <w:r>
        <w:rPr>
          <w:rFonts w:hint="eastAsia"/>
        </w:rPr>
        <w:t>（</w:t>
      </w:r>
      <w:r w:rsidRPr="00EE30DD">
        <w:rPr>
          <w:rFonts w:hint="eastAsia"/>
        </w:rPr>
        <w:t>第</w:t>
      </w:r>
      <w:r>
        <w:rPr>
          <w:rFonts w:hint="eastAsia"/>
        </w:rPr>
        <w:t>９</w:t>
      </w:r>
      <w:r w:rsidRPr="00EE30DD">
        <w:rPr>
          <w:rFonts w:hint="eastAsia"/>
        </w:rPr>
        <w:t>条関係</w:t>
      </w:r>
      <w:r>
        <w:rPr>
          <w:rFonts w:hint="eastAsia"/>
        </w:rPr>
        <w:t>）</w:t>
      </w:r>
    </w:p>
    <w:p w:rsidR="003026B1" w:rsidRPr="00EE30DD" w:rsidRDefault="003026B1" w:rsidP="003026B1">
      <w:pPr>
        <w:overflowPunct w:val="0"/>
        <w:jc w:val="center"/>
      </w:pPr>
      <w:r w:rsidRPr="00EE30DD">
        <w:rPr>
          <w:rFonts w:hint="eastAsia"/>
        </w:rPr>
        <w:t>除害施設設置</w:t>
      </w:r>
      <w:r>
        <w:rPr>
          <w:rFonts w:hint="eastAsia"/>
        </w:rPr>
        <w:t>（</w:t>
      </w:r>
      <w:r w:rsidRPr="00EE30DD">
        <w:rPr>
          <w:rFonts w:hint="eastAsia"/>
        </w:rPr>
        <w:t>構造等変更</w:t>
      </w:r>
      <w:r>
        <w:rPr>
          <w:rFonts w:hint="eastAsia"/>
        </w:rPr>
        <w:t>）</w:t>
      </w:r>
      <w:r w:rsidRPr="00EE30DD">
        <w:rPr>
          <w:rFonts w:hint="eastAsia"/>
        </w:rPr>
        <w:t>届出書</w:t>
      </w:r>
    </w:p>
    <w:p w:rsidR="003026B1" w:rsidRPr="00EE30DD" w:rsidRDefault="003026B1" w:rsidP="003026B1">
      <w:pPr>
        <w:overflowPunct w:val="0"/>
        <w:jc w:val="right"/>
      </w:pPr>
      <w:r w:rsidRPr="00EE30DD">
        <w:rPr>
          <w:rFonts w:hint="eastAsia"/>
        </w:rPr>
        <w:t>年　　月　　日</w:t>
      </w:r>
    </w:p>
    <w:p w:rsidR="003026B1" w:rsidRPr="00EE30DD" w:rsidRDefault="003026B1" w:rsidP="003026B1">
      <w:pPr>
        <w:overflowPunct w:val="0"/>
      </w:pPr>
    </w:p>
    <w:p w:rsidR="003026B1" w:rsidRPr="00EE30DD" w:rsidRDefault="003026B1" w:rsidP="003026B1">
      <w:pPr>
        <w:overflowPunct w:val="0"/>
      </w:pPr>
      <w:r>
        <w:rPr>
          <w:rFonts w:hint="eastAsia"/>
        </w:rPr>
        <w:t>（宛先）松山市公営企業管理者</w:t>
      </w:r>
    </w:p>
    <w:p w:rsidR="003026B1" w:rsidRPr="00EE30DD" w:rsidRDefault="003026B1" w:rsidP="003026B1">
      <w:pPr>
        <w:overflowPunct w:val="0"/>
        <w:jc w:val="right"/>
      </w:pPr>
      <w:r w:rsidRPr="00EE30DD">
        <w:rPr>
          <w:rFonts w:hint="eastAsia"/>
        </w:rPr>
        <w:t xml:space="preserve">申請者　　　　　　　　　　　　　　　　　　　</w:t>
      </w:r>
    </w:p>
    <w:p w:rsidR="003026B1" w:rsidRPr="00EE30DD" w:rsidRDefault="003026B1" w:rsidP="003026B1">
      <w:pPr>
        <w:overflowPunct w:val="0"/>
        <w:jc w:val="right"/>
      </w:pPr>
      <w:r w:rsidRPr="00EE30DD">
        <w:rPr>
          <w:rFonts w:hint="eastAsia"/>
          <w:spacing w:val="105"/>
        </w:rPr>
        <w:t>住</w:t>
      </w:r>
      <w:r w:rsidRPr="00EE30DD">
        <w:rPr>
          <w:rFonts w:hint="eastAsia"/>
        </w:rPr>
        <w:t xml:space="preserve">所　　　　　　　　　　　　　　　　　　</w:t>
      </w:r>
    </w:p>
    <w:p w:rsidR="003026B1" w:rsidRPr="00EE30DD" w:rsidRDefault="003026B1" w:rsidP="003026B1">
      <w:pPr>
        <w:overflowPunct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925"/>
        <w:gridCol w:w="1638"/>
      </w:tblGrid>
      <w:tr w:rsidR="003026B1" w:rsidRPr="00EE30DD" w:rsidTr="000B2160">
        <w:tblPrEx>
          <w:tblCellMar>
            <w:top w:w="0" w:type="dxa"/>
            <w:bottom w:w="0" w:type="dxa"/>
          </w:tblCellMar>
        </w:tblPrEx>
        <w:tc>
          <w:tcPr>
            <w:tcW w:w="449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292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distribute"/>
            </w:pPr>
            <w:r w:rsidRPr="00EE30DD">
              <w:rPr>
                <w:rFonts w:hint="eastAsia"/>
              </w:rPr>
              <w:t>氏名又は名称及び法人</w:t>
            </w:r>
            <w:r w:rsidRPr="00EE30DD">
              <w:rPr>
                <w:rFonts w:hint="eastAsia"/>
                <w:spacing w:val="105"/>
              </w:rPr>
              <w:t>に</w:t>
            </w:r>
            <w:r w:rsidRPr="00EE30DD">
              <w:rPr>
                <w:rFonts w:hint="eastAsia"/>
              </w:rPr>
              <w:t>あってはその代表者の氏名</w:t>
            </w:r>
          </w:p>
        </w:tc>
        <w:tc>
          <w:tcPr>
            <w:tcW w:w="163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</w:p>
          <w:p w:rsidR="003026B1" w:rsidRPr="00807A45" w:rsidRDefault="003026B1" w:rsidP="000B2160">
            <w:pPr>
              <w:overflowPunct w:val="0"/>
              <w:snapToGrid w:val="0"/>
              <w:jc w:val="right"/>
            </w:pPr>
          </w:p>
        </w:tc>
      </w:tr>
    </w:tbl>
    <w:p w:rsidR="003026B1" w:rsidRPr="00EE30DD" w:rsidRDefault="003026B1" w:rsidP="003026B1">
      <w:pPr>
        <w:overflowPunct w:val="0"/>
        <w:jc w:val="right"/>
      </w:pPr>
    </w:p>
    <w:p w:rsidR="003026B1" w:rsidRPr="00EE30DD" w:rsidRDefault="003026B1" w:rsidP="003026B1">
      <w:pPr>
        <w:overflowPunct w:val="0"/>
        <w:jc w:val="right"/>
      </w:pPr>
      <w:r w:rsidRPr="00EE30DD">
        <w:rPr>
          <w:rFonts w:hint="eastAsia"/>
        </w:rPr>
        <w:t xml:space="preserve">電話番号　　　　　　　　　　　　　　　　　</w:t>
      </w:r>
    </w:p>
    <w:p w:rsidR="003026B1" w:rsidRPr="00EE30DD" w:rsidRDefault="003026B1" w:rsidP="003026B1">
      <w:pPr>
        <w:overflowPunct w:val="0"/>
      </w:pPr>
    </w:p>
    <w:p w:rsidR="003026B1" w:rsidRPr="00EE30DD" w:rsidRDefault="003026B1" w:rsidP="003026B1">
      <w:pPr>
        <w:overflowPunct w:val="0"/>
      </w:pPr>
      <w:r w:rsidRPr="00EE30DD">
        <w:rPr>
          <w:rFonts w:hint="eastAsia"/>
        </w:rPr>
        <w:t xml:space="preserve">　松山市下水道条例第</w:t>
      </w:r>
      <w:r>
        <w:rPr>
          <w:rFonts w:hint="eastAsia"/>
        </w:rPr>
        <w:t>２１</w:t>
      </w:r>
      <w:r w:rsidRPr="00EE30DD">
        <w:rPr>
          <w:rFonts w:hint="eastAsia"/>
        </w:rPr>
        <w:t>条の規定により，除害施設の設置</w:t>
      </w:r>
      <w:r>
        <w:rPr>
          <w:rFonts w:hint="eastAsia"/>
        </w:rPr>
        <w:t>（</w:t>
      </w:r>
      <w:r w:rsidRPr="00EE30DD">
        <w:rPr>
          <w:rFonts w:hint="eastAsia"/>
        </w:rPr>
        <w:t>構造変更，使用方法の変更</w:t>
      </w:r>
      <w:r>
        <w:rPr>
          <w:rFonts w:hint="eastAsia"/>
        </w:rPr>
        <w:t>）</w:t>
      </w:r>
      <w:r w:rsidRPr="00EE30DD">
        <w:rPr>
          <w:rFonts w:hint="eastAsia"/>
        </w:rPr>
        <w:t>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3290"/>
        <w:gridCol w:w="1469"/>
        <w:gridCol w:w="2254"/>
      </w:tblGrid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工場又は事業</w:t>
            </w:r>
            <w:r w:rsidRPr="00EE30DD">
              <w:rPr>
                <w:rFonts w:hint="eastAsia"/>
                <w:spacing w:val="105"/>
              </w:rPr>
              <w:t>場</w:t>
            </w:r>
            <w:r w:rsidRPr="00EE30DD">
              <w:rPr>
                <w:rFonts w:hint="eastAsia"/>
              </w:rPr>
              <w:t>の名称</w:t>
            </w:r>
          </w:p>
        </w:tc>
        <w:tc>
          <w:tcPr>
            <w:tcW w:w="3290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※整理番号</w:t>
            </w:r>
          </w:p>
        </w:tc>
        <w:tc>
          <w:tcPr>
            <w:tcW w:w="225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工場又は事業</w:t>
            </w:r>
            <w:r w:rsidRPr="00EE30DD">
              <w:rPr>
                <w:rFonts w:hint="eastAsia"/>
                <w:spacing w:val="105"/>
              </w:rPr>
              <w:t>場</w:t>
            </w:r>
            <w:r w:rsidRPr="00EE30DD">
              <w:rPr>
                <w:rFonts w:hint="eastAsia"/>
              </w:rPr>
              <w:t>の所在地</w:t>
            </w:r>
          </w:p>
        </w:tc>
        <w:tc>
          <w:tcPr>
            <w:tcW w:w="3290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※受理年月日</w:t>
            </w:r>
          </w:p>
        </w:tc>
        <w:tc>
          <w:tcPr>
            <w:tcW w:w="225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rPr>
                <w:rFonts w:hint="eastAsia"/>
              </w:rPr>
              <w:t>年　　月　　日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届出の内容</w:t>
            </w:r>
          </w:p>
        </w:tc>
        <w:tc>
          <w:tcPr>
            <w:tcW w:w="3290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設置，構造変更，使用方法変更</w:t>
            </w:r>
          </w:p>
        </w:tc>
        <w:tc>
          <w:tcPr>
            <w:tcW w:w="1469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※審査結果</w:t>
            </w:r>
          </w:p>
        </w:tc>
        <w:tc>
          <w:tcPr>
            <w:tcW w:w="225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△変更の内容</w:t>
            </w:r>
          </w:p>
        </w:tc>
        <w:tc>
          <w:tcPr>
            <w:tcW w:w="3290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 w:val="restart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※</w:t>
            </w:r>
            <w:r w:rsidRPr="00EE30DD">
              <w:rPr>
                <w:rFonts w:hint="eastAsia"/>
                <w:spacing w:val="105"/>
              </w:rPr>
              <w:t>備</w:t>
            </w:r>
            <w:r w:rsidRPr="00EE30DD">
              <w:rPr>
                <w:rFonts w:hint="eastAsia"/>
              </w:rPr>
              <w:t>考</w:t>
            </w:r>
          </w:p>
        </w:tc>
        <w:tc>
          <w:tcPr>
            <w:tcW w:w="2254" w:type="dxa"/>
            <w:vMerge w:val="restart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△変更の理由</w:t>
            </w:r>
          </w:p>
        </w:tc>
        <w:tc>
          <w:tcPr>
            <w:tcW w:w="3290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254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△除害施設施工者</w:t>
            </w:r>
          </w:p>
        </w:tc>
        <w:tc>
          <w:tcPr>
            <w:tcW w:w="3290" w:type="dxa"/>
            <w:vAlign w:val="bottom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1469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254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△排水設備施工者</w:t>
            </w:r>
          </w:p>
        </w:tc>
        <w:tc>
          <w:tcPr>
            <w:tcW w:w="3290" w:type="dxa"/>
            <w:vAlign w:val="bottom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1469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254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044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  <w:rPr>
                <w:rFonts w:hint="eastAsia"/>
              </w:rPr>
            </w:pPr>
            <w:r w:rsidRPr="00EE30DD">
              <w:rPr>
                <w:rFonts w:hint="eastAsia"/>
              </w:rPr>
              <w:t>添付書類</w:t>
            </w:r>
          </w:p>
        </w:tc>
        <w:tc>
          <w:tcPr>
            <w:tcW w:w="7013" w:type="dxa"/>
            <w:gridSpan w:val="3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 xml:space="preserve">　付近の見取図</w:t>
            </w:r>
          </w:p>
          <w:p w:rsidR="003026B1" w:rsidRPr="00EE30DD" w:rsidRDefault="003026B1" w:rsidP="000B2160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 xml:space="preserve">　配置図及び排水経路図</w:t>
            </w:r>
          </w:p>
          <w:p w:rsidR="003026B1" w:rsidRPr="00EE30DD" w:rsidRDefault="003026B1" w:rsidP="000B2160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３</w:t>
            </w:r>
            <w:r w:rsidRPr="00EE30DD">
              <w:rPr>
                <w:rFonts w:hint="eastAsia"/>
              </w:rPr>
              <w:t xml:space="preserve">　除害施設の設計書</w:t>
            </w:r>
          </w:p>
          <w:p w:rsidR="003026B1" w:rsidRPr="00EE30DD" w:rsidRDefault="003026B1" w:rsidP="000B2160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４</w:t>
            </w:r>
            <w:r w:rsidRPr="00EE30DD">
              <w:rPr>
                <w:rFonts w:hint="eastAsia"/>
              </w:rPr>
              <w:t xml:space="preserve">　下水の量及び水質</w:t>
            </w:r>
            <w:r>
              <w:rPr>
                <w:rFonts w:hint="eastAsia"/>
              </w:rPr>
              <w:t>（</w:t>
            </w:r>
            <w:r w:rsidRPr="00EE30DD">
              <w:rPr>
                <w:rFonts w:hint="eastAsia"/>
              </w:rPr>
              <w:t>別紙</w:t>
            </w:r>
            <w:r>
              <w:rPr>
                <w:rFonts w:hint="eastAsia"/>
              </w:rPr>
              <w:t>）</w:t>
            </w:r>
          </w:p>
        </w:tc>
      </w:tr>
    </w:tbl>
    <w:p w:rsidR="003026B1" w:rsidRPr="00EE30DD" w:rsidRDefault="003026B1" w:rsidP="003026B1">
      <w:pPr>
        <w:overflowPunct w:val="0"/>
      </w:pPr>
      <w:r w:rsidRPr="00EE30DD">
        <w:rPr>
          <w:rFonts w:hint="eastAsia"/>
        </w:rPr>
        <w:t xml:space="preserve">　※印の欄は，記載しないこと</w:t>
      </w:r>
      <w:r>
        <w:rPr>
          <w:rFonts w:hint="eastAsia"/>
        </w:rPr>
        <w:t>。</w:t>
      </w:r>
    </w:p>
    <w:p w:rsidR="003026B1" w:rsidRPr="00807A45" w:rsidRDefault="003026B1" w:rsidP="003026B1">
      <w:pPr>
        <w:overflowPunct w:val="0"/>
        <w:rPr>
          <w:rFonts w:hint="eastAsia"/>
          <w:spacing w:val="-4"/>
        </w:rPr>
      </w:pPr>
      <w:r w:rsidRPr="00EE30DD">
        <w:rPr>
          <w:rFonts w:hint="eastAsia"/>
        </w:rPr>
        <w:t xml:space="preserve">　△印の欄は，必要な場合のみ記載すること</w:t>
      </w:r>
      <w:r>
        <w:rPr>
          <w:rFonts w:hint="eastAsia"/>
        </w:rPr>
        <w:t>。</w:t>
      </w:r>
    </w:p>
    <w:p w:rsidR="003026B1" w:rsidRPr="00F224FA" w:rsidRDefault="003026B1" w:rsidP="003026B1">
      <w:pPr>
        <w:overflowPunct w:val="0"/>
        <w:sectPr w:rsidR="003026B1" w:rsidRPr="00F224FA">
          <w:pgSz w:w="11907" w:h="16839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:rsidR="003026B1" w:rsidRPr="00EE30DD" w:rsidRDefault="003026B1" w:rsidP="003026B1">
      <w:pPr>
        <w:overflowPunct w:val="0"/>
      </w:pPr>
      <w:r>
        <w:rPr>
          <w:rFonts w:hint="eastAsia"/>
        </w:rPr>
        <w:lastRenderedPageBreak/>
        <w:t>（</w:t>
      </w:r>
      <w:r w:rsidRPr="00EE30DD">
        <w:rPr>
          <w:rFonts w:hint="eastAsia"/>
        </w:rPr>
        <w:t>別紙</w:t>
      </w:r>
      <w:r>
        <w:rPr>
          <w:rFonts w:hint="eastAsia"/>
        </w:rPr>
        <w:t>）</w:t>
      </w:r>
    </w:p>
    <w:p w:rsidR="003026B1" w:rsidRPr="00EE30DD" w:rsidRDefault="003026B1" w:rsidP="003026B1">
      <w:pPr>
        <w:overflowPunct w:val="0"/>
        <w:jc w:val="center"/>
      </w:pPr>
      <w:r w:rsidRPr="00EE30DD">
        <w:rPr>
          <w:rFonts w:hint="eastAsia"/>
        </w:rPr>
        <w:t>下水の量及び水質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0"/>
        <w:gridCol w:w="2574"/>
        <w:gridCol w:w="700"/>
        <w:gridCol w:w="1015"/>
        <w:gridCol w:w="245"/>
        <w:gridCol w:w="601"/>
        <w:gridCol w:w="2191"/>
        <w:gridCol w:w="958"/>
        <w:gridCol w:w="1008"/>
        <w:gridCol w:w="827"/>
      </w:tblGrid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6" w:type="dxa"/>
            <w:vMerge w:val="restart"/>
            <w:textDirection w:val="tbRlV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下水の量</w:t>
            </w:r>
          </w:p>
        </w:tc>
        <w:tc>
          <w:tcPr>
            <w:tcW w:w="10359" w:type="dxa"/>
            <w:gridSpan w:val="10"/>
            <w:tcBorders>
              <w:bottom w:val="nil"/>
            </w:tcBorders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除害施設を経由する下水と，それ以外を別々に記入すること。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 w:val="restart"/>
            <w:tcBorders>
              <w:top w:val="nil"/>
            </w:tcBorders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平均</w:t>
            </w:r>
          </w:p>
        </w:tc>
        <w:tc>
          <w:tcPr>
            <w:tcW w:w="2793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最大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除害施設経由</w:t>
            </w:r>
          </w:p>
        </w:tc>
        <w:tc>
          <w:tcPr>
            <w:tcW w:w="2792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その他</w:t>
            </w:r>
          </w:p>
        </w:tc>
        <w:tc>
          <w:tcPr>
            <w:tcW w:w="2792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全体</w:t>
            </w:r>
          </w:p>
        </w:tc>
        <w:tc>
          <w:tcPr>
            <w:tcW w:w="2792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6" w:type="dxa"/>
            <w:vMerge w:val="restart"/>
            <w:textDirection w:val="tbRlV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3703955</wp:posOffset>
                      </wp:positionV>
                      <wp:extent cx="206375" cy="212090"/>
                      <wp:effectExtent l="3175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6B1" w:rsidRDefault="003026B1" w:rsidP="003026B1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ふつ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1.4pt;margin-top:291.65pt;width:16.25pt;height:1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ywIAALcFAAAOAAAAZHJzL2Uyb0RvYy54bWysVEmO1DAU3SNxB8v7dAZSQ6JOtborFYTU&#10;DFIDe1fiVCwSO9juSjWITZeEOARXQKw5Ty7Ct1NDDxsEZBF9D//94T3/07NNU6M1lYoJnmD/xMOI&#10;8lwUjK8S/O5t5kwxUprwgtSC0wTfUIXPZk+fnHZtTANRibqgEgEIV3HXJrjSuo1dV+UVbYg6ES3l&#10;cFgK2RANS7lyC0k6QG9qN/C8sdsJWbRS5FQp2E2HQzyz+GVJc/26LBXVqE4w5KbtX9r/0vzd2SmJ&#10;V5K0Fct3aZC/yKIhjEPQA1RKNEHXkj2CalguhRKlPslF44qyZDm1NUA1vvegmquKtNTWAs1R7aFN&#10;6v/B5q/WbyRiRYJDjDhpgKJ++7W//dHf/uq331C//d5vt/3tT1ij0LSra1UMXlct+OnNhdgA7bZ0&#10;1V6K/INCXMwrwlf0XErRVZQUkK5vPN07rgOOMiDL7qUoIC651sICbUrZoLJm7fs9NPQJQRwg8OZA&#10;Gt1olMNm4I2fTUYY5XAU+IEXWVJdEhsYQ0krlX5ORYOMkWAJmrBhyPpSaZPW8Yq5zkXG6trqoub3&#10;NuDisAOhwdWcmSQszZ8jL1pMF9PQCYPxwgm9NHXOs3nojDN/MkqfpfN56n8xcf0wrlhRUG7C7CXn&#10;h39G6U78g1gOolOiZoWBMykpuVrOa4nWBCSf2c82H06O19z7adgmQC0PSvKD0LsIIicbTydOmIUj&#10;J5p4U8fzo4to7IVRmGb3S7pknP57SahLcDQKRoOqjkk/qM2z3+PaSNwwDUOlZk2Cp4dLJDZaXPDC&#10;UqsJqwf7TitM+sdWAN17oq1yjVgH2erNcgMoRs5LUdyAhqUAZYE8YRKCUQn5CaMOpkqC1cdrIilG&#10;9QsO78CMoL0h98ZybxCeg2uCNUaDOdd2VBlauDiH91Eyq9hj5N2rgulgE99NMjN+7q7treO8nf0G&#10;AAD//wMAUEsDBBQABgAIAAAAIQAHpQRG3wAAAAsBAAAPAAAAZHJzL2Rvd25yZXYueG1sTI/BTsMw&#10;DIbvSLxDZCRuLG2ndaNrOk0gJDhwYOwBvCZrCo1TNdlW9vS4J7h9ln/9/lxuRteJsxlC60lBOktA&#10;GKq9bqlRsP98eViBCBFJY+fJKPgxATbV7U2JhfYX+jDnXWwEl1AoUIGNsS+kDLU1DsPM94Z4d/SD&#10;w8jj0Eg94IXLXSezJMmlw5b4gsXePFlTf+9OTkEypm/23Wav++3yGdOvR3e9Nk6p+7txuwYRzRj/&#10;wjDpszpU7HTwJ9JBdAoWq4zV4wTzOQhO5OmC4TBBvgRZlfL/D9UvAAAA//8DAFBLAQItABQABgAI&#10;AAAAIQC2gziS/gAAAOEBAAATAAAAAAAAAAAAAAAAAAAAAABbQ29udGVudF9UeXBlc10ueG1sUEsB&#10;Ai0AFAAGAAgAAAAhADj9If/WAAAAlAEAAAsAAAAAAAAAAAAAAAAALwEAAF9yZWxzLy5yZWxzUEsB&#10;Ai0AFAAGAAgAAAAhAC5apXXLAgAAtwUAAA4AAAAAAAAAAAAAAAAALgIAAGRycy9lMm9Eb2MueG1s&#10;UEsBAi0AFAAGAAgAAAAhAAelBEbfAAAACwEAAA8AAAAAAAAAAAAAAAAAJQUAAGRycy9kb3ducmV2&#10;LnhtbFBLBQYAAAAABAAEAPMAAAAxBgAAAAA=&#10;" o:allowincell="f" filled="f" stroked="f">
                      <v:textbox inset="0,0,0,0">
                        <w:txbxContent>
                          <w:p w:rsidR="003026B1" w:rsidRDefault="003026B1" w:rsidP="003026B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3713480</wp:posOffset>
                      </wp:positionV>
                      <wp:extent cx="206375" cy="212090"/>
                      <wp:effectExtent l="3175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6B1" w:rsidRDefault="003026B1" w:rsidP="003026B1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16.9pt;margin-top:292.4pt;width:16.25pt;height:16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trzwIAAL4FAAAOAAAAZHJzL2Uyb0RvYy54bWysVElu2zAU3RfoHQjuFQ2WBwmRg8SyigLp&#10;AKTtnpYoi6hEqiRjOSm6iYGih+gViq57Hl+kn5SHDJuirRbC5/DfH97jPz1bNzVaUamY4An2TzyM&#10;KM9Fwfgywe/fZc4EI6UJL0gtOE3wDVX4bPr82WnXxjQQlagLKhGAcBV3bYIrrdvYdVVe0YaoE9FS&#10;DoelkA3RsJRLt5CkA/SmdgPPG7mdkEUrRU6Vgt20P8RTi1+WNNdvylJRjeoEQ27a/qX9L8zfnZ6S&#10;eClJW7F8lwb5iywawjgEPUClRBN0LdkTqIblUihR6pNcNK4oS5ZTWwNU43uPqrmqSEttLdAc1R7a&#10;pP4fbP569VYiViR4gBEnDVC03Xzd3v3Y3v3abr6h7eb7drPZ3v2ENRqYdnWtisHrqgU/vb4Qa6Dd&#10;lq7aS5F/VIiLWUX4kp5LKbqKkgLS9Y2ne8+1x1EGZNG9EgXEJddaWKB1KRtU1qz9sIeGPiGIAwTe&#10;HEija41y2Ay80WA8xCiHo8APvMiS6pLYwBhKWqn0CyoaZIwES9CEDUNWl0qbtI5XzHUuMlbXVhc1&#10;f7ABF/sdCA2u5swkYWn+HHnRfDKfhE4YjOZO6KWpc57NQmeU+eNhOkhns9T/YuL6YVyxoqDchNlL&#10;zg//jNKd+HuxHESnRM0KA2dSUnK5mNUSrQhIPrOfbT6cHK+5D9OwTYBaHpXkB6F3EURONpqMnTAL&#10;h0409iaO50cX0cgLozDNHpZ0yTj995JQl+BoGAx7VR2TflSbZ7+ntZG4YRqGSs2aBE8Ol0hstDjn&#10;haVWE1b39r1WmPSPrQC690Rb5Rqx9rLV68Xavhkra6PqhShuQMpSgMBApTAQwaiEvMWog+GSYPXp&#10;mkiKUf2Sw3Mwk2hvyL2x2BuE5+CaYI1Rb860nViGHS7O4ZmUzAr3GHn3uGBI2Px3A81Moftre+s4&#10;dqe/AQAA//8DAFBLAwQUAAYACAAAACEAaOcPsuAAAAALAQAADwAAAGRycy9kb3ducmV2LnhtbEyP&#10;zU7DMBCE75V4B2uRuLXOD4QQ4lQVCAkOHCh9gG1s4kC8jmK3DX16lhPcZjWjmW/r9ewGcTRT6D0p&#10;SFcJCEOt1z11CnbvT8sSRIhIGgdPRsG3CbBuLhY1Vtqf6M0ct7ETXEKhQgU2xrGSMrTWOAwrPxpi&#10;78NPDiOfUyf1hCcud4PMkqSQDnviBYujebCm/doenIJkTl/sq82ed5vbR0w/79z53Dmlri7nzT2I&#10;aOb4F4ZffEaHhpn2/kA6iEFBkeeMHhXclNcsOFEURQ5izyItM5BNLf//0PwAAAD//wMAUEsBAi0A&#10;FAAGAAgAAAAhALaDOJL+AAAA4QEAABMAAAAAAAAAAAAAAAAAAAAAAFtDb250ZW50X1R5cGVzXS54&#10;bWxQSwECLQAUAAYACAAAACEAOP0h/9YAAACUAQAACwAAAAAAAAAAAAAAAAAvAQAAX3JlbHMvLnJl&#10;bHNQSwECLQAUAAYACAAAACEAKe3La88CAAC+BQAADgAAAAAAAAAAAAAAAAAuAgAAZHJzL2Uyb0Rv&#10;Yy54bWxQSwECLQAUAAYACAAAACEAaOcPsuAAAAALAQAADwAAAAAAAAAAAAAAAAApBQAAZHJzL2Rv&#10;d25yZXYueG1sUEsFBgAAAAAEAAQA8wAAADYGAAAAAA==&#10;" o:allowincell="f" filled="f" stroked="f">
                      <v:textbox inset="0,0,0,0">
                        <w:txbxContent>
                          <w:p w:rsidR="003026B1" w:rsidRDefault="003026B1" w:rsidP="003026B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3948430</wp:posOffset>
                      </wp:positionV>
                      <wp:extent cx="164465" cy="212090"/>
                      <wp:effectExtent l="0" t="0" r="127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446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6B1" w:rsidRDefault="003026B1" w:rsidP="003026B1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7.6pt;margin-top:310.9pt;width:12.95pt;height:1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ffzQIAAL4FAAAOAAAAZHJzL2Uyb0RvYy54bWysVMuO0zAU3SPxD5b3mTxIO0006WimaRDS&#10;8JAG2LuJ01gkdrA9TQfEppUQH8EvINZ8T36Ea6ePeWwQkEV0/bjnPs7xPTtfNzVaUamY4An2TzyM&#10;KM9Fwfgywe/eZs4EI6UJL0gtOE3wLVX4fPr0yVnXxjQQlagLKhGAcBV3bYIrrdvYdVVe0YaoE9FS&#10;DoelkA3RsJRLt5CkA/SmdgPPG7udkEUrRU6Vgt10OMRTi1+WNNevy1JRjeoEQ27a/qX9L8zfnZ6R&#10;eClJW7F8lwb5iywawjgEPUClRBN0I9kjqIblUihR6pNcNK4oS5ZTWwNU43sPqrmuSEttLdAc1R7a&#10;pP4fbP5q9UYiViQ4wIiTBijqt1/7zY9+86vffkP99nu/3fabn7BGgWlX16oYvK5b8NPrS7EG2m3p&#10;qr0S+QeFuJhVhC/phZSiqygpIF3feLp3XAccZUAW3UtRQFxyo4UFWpeyQWXN2vd7aOgTgjhA4O2B&#10;NLrWKDfBx2E4HmGUw1HgB15kSXVJbGAMJa1U+jkVDTJGgiVowoYhqyulTVrHK+Y6Fxmra6uLmt/b&#10;gIvDDoQGV3NmkrA0f468aD6ZT0InDMZzJ/TS1LnIZqEzzvzTUfosnc1S/4uJ64dxxYqCchNmLzk/&#10;/DNKd+IfxHIQnRI1KwycSUnJ5WJWS7QiIPnMfrb5cHK85t5PwzYBanlQkh+E3mUQOdl4cuqEWThy&#10;olNv4nh+dBmNvTAK0+x+SVeM038vCXUJjkbBaFDVMekHtXn2e1wbiRumYajUrEnw5HCJxEaLc15Y&#10;ajVh9WDfaYVJ/9gKoHtPtFWuEesgW71erHdvBsCMqheiuAUpSwECA5XCQASjEvITRh0MlwSrjzdE&#10;UozqFxyeg5lEe0PujcXeIDwH1wRrjAZzpu3EMuxwcQHPpGRWuMfIu8cFQ8LmvxtoZgrdXdtbx7E7&#10;/Q0AAP//AwBQSwMEFAAGAAgAAAAhADVjrcrdAAAACQEAAA8AAABkcnMvZG93bnJldi54bWxMj8FO&#10;wzAQRO9I/IO1SNyo40gtJcSpKhASHDhQ+gHbZIkD8TqK3Tb069me6HFnnmZnytXke3WgMXaBLZhZ&#10;Boq4Dk3HrYXt58vdElRMyA32gcnCL0VYVddXJRZNOPIHHTapVRLCsUALLqWh0DrWjjzGWRiIxfsK&#10;o8ck59jqZsSjhPte51m20B47lg8OB3pyVP9s9t5CNpk39+7y1+36/hnN94M/nVpv7e3NtH4ElWhK&#10;/zCc60t1qKTTLuy5iaq3MJ/nQlpY5EYmCLA0BtROhLOjq1JfLqj+AAAA//8DAFBLAQItABQABgAI&#10;AAAAIQC2gziS/gAAAOEBAAATAAAAAAAAAAAAAAAAAAAAAABbQ29udGVudF9UeXBlc10ueG1sUEsB&#10;Ai0AFAAGAAgAAAAhADj9If/WAAAAlAEAAAsAAAAAAAAAAAAAAAAALwEAAF9yZWxzLy5yZWxzUEsB&#10;Ai0AFAAGAAgAAAAhANOPJ9/NAgAAvgUAAA4AAAAAAAAAAAAAAAAALgIAAGRycy9lMm9Eb2MueG1s&#10;UEsBAi0AFAAGAAgAAAAhADVjrcrdAAAACQEAAA8AAAAAAAAAAAAAAAAAJwUAAGRycy9kb3ducmV2&#10;LnhtbFBLBQYAAAAABAAEAPMAAAAxBgAAAAA=&#10;" o:allowincell="f" filled="f" stroked="f">
                      <v:textbox inset="0,0,0,0">
                        <w:txbxContent>
                          <w:p w:rsidR="003026B1" w:rsidRDefault="003026B1" w:rsidP="003026B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2722880</wp:posOffset>
                      </wp:positionV>
                      <wp:extent cx="206375" cy="21209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6B1" w:rsidRDefault="003026B1" w:rsidP="003026B1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よう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24.75pt;margin-top:214.4pt;width:16.25pt;height:1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/O0AIAAL4FAAAOAAAAZHJzL2Uyb0RvYy54bWysVMtu1DAU3SPxD5b3aR7NPBI1U7WTCUIq&#10;D6nA3pM4E4vEDrY7mYLYdCTER/ALiDXfMz/CtdNMp62QEOCFdW3fe+7r+J6cbpoaralUTPAE+0ce&#10;RpTnomB8leC3bzJnipHShBekFpwm+JoqfDp7+uSka2MaiErUBZUIQLiKuzbBldZt7Loqr2hD1JFo&#10;KYfHUsiGaDjKlVtI0gF6U7uB543dTsiilSKnSsFt2j/imcUvS5rrV2WpqEZ1giE2bXdp96XZ3dkJ&#10;iVeStBXLb8MgfxFFQxgHp3uolGiCriR7BNWwXAolSn2Ui8YVZclyanOAbHzvQTaXFWmpzQWKo9p9&#10;mdT/g81frl9LxAroHUacNNCi3fbL7ub77ubnbvsV7bbfdtvt7uYHnJFvytW1Kgaryxbs9OZcbIyp&#10;SV21FyJ/rxAX84rwFT2TUnQVJQWEay3dA9MeRxmQZfdCFOCXXGlhgTalbFBZs/bdAA11QuAHGni9&#10;bxrdaJTDZeCNjycjjHJ4CvzAi2xTXRIbGBNXK5V+RkWDjJBgCZywbsj6QmlICFQHFaPORcbq2vKi&#10;5vcuQLG/Addgat5MELbNnyIvWkwX09AJg/HCCb00dc6yeeiMM38ySo/T+Tz1Pxu/fhhXrCgoN24G&#10;yvnhn7X0lvw9WfakU6JmhYEzISm5Ws5ridYEKJ/ZZdoGwR+ouffDsM+Qy4OU/CD0zoPIycbTiRNm&#10;4ciJJt7U8fzoPBp7YRSm2f2ULhin/54S6hIcjYJRz6rf5ubZ9Tg3EjdMw1CpWZPg6V6JxIaLC17Y&#10;1mrC6l4+KIUJ/64UULGh0Za5hqw9bfVmubF/5nj4EEtRXAOVpQCCAUthIIJQCfkRow6GS4LVhysi&#10;KUb1cw7fwUyiQZCDsBwEwnMwTbDGqBfn2k4s0x0uzuCblMwS1/yn3jNEbQ4wJGz8twPNTKHDs9W6&#10;G7uzXwAAAP//AwBQSwMEFAAGAAgAAAAhAJPT3sLeAAAACQEAAA8AAABkcnMvZG93bnJldi54bWxM&#10;j8FOwzAQRO9I/IO1SNyoEwtKmsapKhASHDhQ+gHbeIlTYjuK3Tb061lO9LTandHsm2o1uV4caYxd&#10;8BryWQaCfBNM51sN28+XuwJETOgN9sGThh+KsKqvryosTTj5DzpuUis4xMcSNdiUhlLK2FhyGGdh&#10;IM/aVxgdJl7HVpoRTxzueqmybC4ddp4/WBzoyVLzvTk4DdmUv9l3q16368dnzPcLdz63Tuvbm2m9&#10;BJFoSv9m+MNndKiZaRcO3kTRa7hfPLCTpyq4AhsKxd12fJgrBbKu5GWD+hcAAP//AwBQSwECLQAU&#10;AAYACAAAACEAtoM4kv4AAADhAQAAEwAAAAAAAAAAAAAAAAAAAAAAW0NvbnRlbnRfVHlwZXNdLnht&#10;bFBLAQItABQABgAIAAAAIQA4/SH/1gAAAJQBAAALAAAAAAAAAAAAAAAAAC8BAABfcmVscy8ucmVs&#10;c1BLAQItABQABgAIAAAAIQCpPV/O0AIAAL4FAAAOAAAAAAAAAAAAAAAAAC4CAABkcnMvZTJvRG9j&#10;LnhtbFBLAQItABQABgAIAAAAIQCT097C3gAAAAkBAAAPAAAAAAAAAAAAAAAAACoFAABkcnMvZG93&#10;bnJldi54bWxQSwUGAAAAAAQABADzAAAANQYAAAAA&#10;" o:allowincell="f" filled="f" stroked="f">
                      <v:textbox inset="0,0,0,0">
                        <w:txbxContent>
                          <w:p w:rsidR="003026B1" w:rsidRDefault="003026B1" w:rsidP="003026B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0DD">
              <w:rPr>
                <w:rFonts w:hint="eastAsia"/>
                <w:spacing w:val="840"/>
              </w:rPr>
              <w:t>水</w:t>
            </w:r>
            <w:r w:rsidRPr="00EE30DD">
              <w:rPr>
                <w:rFonts w:hint="eastAsia"/>
              </w:rPr>
              <w:t>質</w:t>
            </w:r>
          </w:p>
        </w:tc>
        <w:tc>
          <w:tcPr>
            <w:tcW w:w="10359" w:type="dxa"/>
            <w:gridSpan w:val="10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項目</w:t>
            </w:r>
            <w:r>
              <w:rPr>
                <w:rFonts w:hint="eastAsia"/>
              </w:rPr>
              <w:t>（</w:t>
            </w:r>
            <w:r w:rsidRPr="00EE30DD">
              <w:rPr>
                <w:rFonts w:hint="eastAsia"/>
              </w:rPr>
              <w:t>単位は，温度と水素イオン濃度以外は</w:t>
            </w:r>
            <w:r>
              <w:rPr>
                <w:rFonts w:hint="eastAsia"/>
              </w:rPr>
              <w:t>全</w:t>
            </w:r>
            <w:r w:rsidRPr="00EE30DD">
              <w:rPr>
                <w:rFonts w:hint="eastAsia"/>
              </w:rPr>
              <w:t>て</w:t>
            </w:r>
            <w:r w:rsidRPr="00EE30DD">
              <w:t>mg</w:t>
            </w:r>
            <w:r w:rsidRPr="00EE30DD">
              <w:rPr>
                <w:rFonts w:hint="eastAsia"/>
              </w:rPr>
              <w:t>／</w:t>
            </w:r>
            <w:r w:rsidRPr="00EE30DD">
              <w:t>l</w:t>
            </w:r>
            <w:r>
              <w:rPr>
                <w:rFonts w:hint="eastAsia"/>
              </w:rPr>
              <w:t>）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textDirection w:val="tbRlV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ind w:left="113" w:right="113"/>
              <w:jc w:val="center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distribute"/>
            </w:pPr>
            <w:r w:rsidRPr="00EE30DD">
              <w:rPr>
                <w:rFonts w:hint="eastAsia"/>
                <w:spacing w:val="-8"/>
              </w:rPr>
              <w:t>除害施</w:t>
            </w:r>
            <w:r w:rsidRPr="00EE30DD">
              <w:rPr>
                <w:rFonts w:hint="eastAsia"/>
              </w:rPr>
              <w:t>設処理水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放流水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distribute"/>
            </w:pPr>
            <w:r w:rsidRPr="00EE30DD">
              <w:rPr>
                <w:rFonts w:hint="eastAsia"/>
                <w:spacing w:val="-8"/>
              </w:rPr>
              <w:t>除害施</w:t>
            </w:r>
            <w:r w:rsidRPr="00EE30DD">
              <w:rPr>
                <w:rFonts w:hint="eastAsia"/>
              </w:rPr>
              <w:t>設処理水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2"/>
              </w:rPr>
              <w:t>放流</w:t>
            </w:r>
            <w:r w:rsidRPr="00EE30DD">
              <w:rPr>
                <w:rFonts w:hint="eastAsia"/>
              </w:rPr>
              <w:t>水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温度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―トリクロロエタン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アンモニア性窒素，亜硝酸</w:t>
            </w:r>
            <w:r w:rsidRPr="00EE30DD">
              <w:rPr>
                <w:rFonts w:hint="eastAsia"/>
              </w:rPr>
              <w:t>性窒素及び硝酸性窒素含有量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―トリクロロエタン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水素イオン濃度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３</w:t>
            </w:r>
            <w:r w:rsidRPr="00EE30DD">
              <w:rPr>
                <w:rFonts w:hint="eastAsia"/>
              </w:rPr>
              <w:t>―ジクロロプロペン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生物化学的酸素要求量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チウラム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tcBorders>
              <w:bottom w:val="nil"/>
            </w:tcBorders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浮遊物質量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シマジン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tcBorders>
              <w:bottom w:val="nil"/>
            </w:tcBorders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ノルマルヘキサン抽出物質含有</w:t>
            </w:r>
            <w:r w:rsidRPr="00EE30DD">
              <w:rPr>
                <w:rFonts w:hint="eastAsia"/>
              </w:rPr>
              <w:t>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チオベンカルブ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274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鉱油類含有量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ベンゼン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240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274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動植物油脂類含有量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セレン及びその化合物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窒素含有量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ダイオキシン類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燐含有量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フェノール類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bottom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沃素消費量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銅及びその化合物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カドミウム及びその化合物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亜鉛及びその化合物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シアン化合物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鉄及びその化合物</w:t>
            </w:r>
            <w:r>
              <w:rPr>
                <w:rFonts w:hint="eastAsia"/>
              </w:rPr>
              <w:t>（</w:t>
            </w:r>
            <w:r w:rsidRPr="00EE30DD">
              <w:rPr>
                <w:rFonts w:hint="eastAsia"/>
              </w:rPr>
              <w:t>溶解性</w:t>
            </w:r>
            <w:r>
              <w:rPr>
                <w:rFonts w:hint="eastAsia"/>
              </w:rPr>
              <w:t>）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有機燐化合物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マンガン及びその化合物</w:t>
            </w:r>
            <w:r w:rsidRPr="00EE30DD">
              <w:rPr>
                <w:spacing w:val="-8"/>
              </w:rPr>
              <w:t>(</w:t>
            </w:r>
            <w:r w:rsidRPr="00EE30DD">
              <w:rPr>
                <w:rFonts w:hint="eastAsia"/>
                <w:spacing w:val="-8"/>
              </w:rPr>
              <w:t>溶解性</w:t>
            </w:r>
            <w:r w:rsidRPr="00EE30DD">
              <w:t>)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鉛及びその化合物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クロム及びその化合物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六価クロム化合物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bottom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弗素化合物</w:t>
            </w:r>
            <w:bookmarkStart w:id="0" w:name="_GoBack"/>
            <w:bookmarkEnd w:id="0"/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bottom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砒素及びその化合物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４</w:t>
            </w:r>
            <w:r w:rsidRPr="00EE30DD">
              <w:t>―</w:t>
            </w:r>
            <w:r w:rsidRPr="00EE30DD">
              <w:rPr>
                <w:rFonts w:hint="eastAsia"/>
              </w:rPr>
              <w:t>ジオキサン</w:t>
            </w:r>
          </w:p>
        </w:tc>
        <w:tc>
          <w:tcPr>
            <w:tcW w:w="1008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水銀及びアルキル水銀その他の化合</w:t>
            </w:r>
            <w:r w:rsidRPr="00EE30DD">
              <w:rPr>
                <w:rFonts w:hint="eastAsia"/>
              </w:rPr>
              <w:t>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 w:val="restart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 w:val="restart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 w:val="restart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アルキル水銀化合物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ＰＣＢ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トリクロロエチレン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テトラクロロエチレン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ジクロロメタン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四塩化炭素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―ジクロロエタン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―ジクロロエチレン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  <w:tr w:rsidR="003026B1" w:rsidRPr="00EE30DD" w:rsidTr="000B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シス―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―ジクロロエチレン</w:t>
            </w:r>
          </w:p>
        </w:tc>
        <w:tc>
          <w:tcPr>
            <w:tcW w:w="1015" w:type="dxa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3026B1" w:rsidRPr="00EE30DD" w:rsidRDefault="003026B1" w:rsidP="000B2160">
            <w:pPr>
              <w:overflowPunct w:val="0"/>
              <w:snapToGrid w:val="0"/>
              <w:jc w:val="both"/>
            </w:pPr>
          </w:p>
        </w:tc>
      </w:tr>
    </w:tbl>
    <w:p w:rsidR="003026B1" w:rsidRPr="003026B1" w:rsidRDefault="003026B1"/>
    <w:sectPr w:rsidR="003026B1" w:rsidRPr="003026B1" w:rsidSect="003026B1">
      <w:pgSz w:w="11906" w:h="16838"/>
      <w:pgMar w:top="1701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1"/>
    <w:rsid w:val="003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13B0F-FCC1-4358-B26C-DFCC9319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6B1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8FC7-8342-4F92-8B47-D634F604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nt131039</dc:creator>
  <cp:keywords/>
  <dc:description/>
  <cp:lastModifiedBy>nt131039</cp:lastModifiedBy>
  <cp:revision>1</cp:revision>
  <dcterms:created xsi:type="dcterms:W3CDTF">2021-04-07T14:06:00Z</dcterms:created>
  <dcterms:modified xsi:type="dcterms:W3CDTF">2021-04-07T14:07:00Z</dcterms:modified>
</cp:coreProperties>
</file>